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80D4D" w:rsidRDefault="00C622E0" w:rsidP="009A6DD9">
      <w:pPr>
        <w:jc w:val="center"/>
        <w:rPr>
          <w:b/>
          <w:lang w:val="en-US"/>
        </w:rPr>
      </w:pPr>
      <w:r>
        <w:rPr>
          <w:b/>
          <w:lang w:val="en-US"/>
        </w:rPr>
        <w:t xml:space="preserve">Concept and Reasoning Check </w:t>
      </w:r>
      <w:r w:rsidR="00080D4D">
        <w:rPr>
          <w:b/>
          <w:lang w:val="en-US"/>
        </w:rPr>
        <w:t>15.1</w:t>
      </w:r>
    </w:p>
    <w:p w:rsidR="0061315F" w:rsidRPr="00096ADC" w:rsidRDefault="0061315F" w:rsidP="009A6DD9">
      <w:pPr>
        <w:pStyle w:val="ListParagraph"/>
        <w:numPr>
          <w:ilvl w:val="0"/>
          <w:numId w:val="4"/>
        </w:numPr>
        <w:contextualSpacing w:val="0"/>
        <w:rPr>
          <w:lang w:val="en-US"/>
        </w:rPr>
      </w:pPr>
      <w:r w:rsidRPr="00096ADC">
        <w:rPr>
          <w:lang w:val="en-US"/>
        </w:rPr>
        <w:t>Dimitri Ivanowsky studied tobacco mosaic and crushed the leaves and discovered filterable agents.</w:t>
      </w:r>
    </w:p>
    <w:p w:rsidR="00AD63FE" w:rsidRPr="00096ADC" w:rsidRDefault="00AD63FE" w:rsidP="009A6DD9">
      <w:pPr>
        <w:pStyle w:val="ListParagraph"/>
        <w:numPr>
          <w:ilvl w:val="0"/>
          <w:numId w:val="4"/>
        </w:numPr>
        <w:contextualSpacing w:val="0"/>
        <w:rPr>
          <w:lang w:val="en-US"/>
        </w:rPr>
      </w:pPr>
      <w:r w:rsidRPr="00AD63FE">
        <w:t>Beijerink</w:t>
      </w:r>
      <w:r w:rsidRPr="00096ADC">
        <w:rPr>
          <w:lang w:val="en-US"/>
        </w:rPr>
        <w:t xml:space="preserve"> demonstrated that the filterable agents could not exist on their own, they needed  a host</w:t>
      </w:r>
    </w:p>
    <w:p w:rsidR="00AD63FE" w:rsidRPr="00096ADC" w:rsidRDefault="00AD63FE" w:rsidP="009A6DD9">
      <w:pPr>
        <w:pStyle w:val="ListParagraph"/>
        <w:numPr>
          <w:ilvl w:val="0"/>
          <w:numId w:val="4"/>
        </w:numPr>
        <w:contextualSpacing w:val="0"/>
        <w:rPr>
          <w:lang w:val="en-US"/>
        </w:rPr>
      </w:pPr>
      <w:r w:rsidRPr="00096ADC">
        <w:rPr>
          <w:lang w:val="en-US"/>
        </w:rPr>
        <w:t>In 1900, Walter Reed described the first disease, Yellow Fever, as being caused by a virus (filterable agents)</w:t>
      </w:r>
      <w:r w:rsidR="00ED26F8" w:rsidRPr="00096ADC">
        <w:rPr>
          <w:lang w:val="en-US"/>
        </w:rPr>
        <w:t>.</w:t>
      </w:r>
    </w:p>
    <w:p w:rsidR="00C622E0" w:rsidRPr="00096ADC" w:rsidRDefault="00A33EE6" w:rsidP="009A6DD9">
      <w:pPr>
        <w:pStyle w:val="ListParagraph"/>
        <w:numPr>
          <w:ilvl w:val="0"/>
          <w:numId w:val="4"/>
        </w:numPr>
        <w:contextualSpacing w:val="0"/>
        <w:rPr>
          <w:lang w:val="en-US"/>
        </w:rPr>
      </w:pPr>
      <w:r w:rsidRPr="00096ADC">
        <w:rPr>
          <w:lang w:val="en-US"/>
        </w:rPr>
        <w:t>In 1915, Fredrick Twort described that viruses affected bacteria and they were later called bacteriophage</w:t>
      </w:r>
      <w:r w:rsidR="00096ADC" w:rsidRPr="00096ADC">
        <w:rPr>
          <w:lang w:val="en-US"/>
        </w:rPr>
        <w:t>.</w:t>
      </w:r>
    </w:p>
    <w:p w:rsidR="00096ADC" w:rsidRDefault="00096ADC" w:rsidP="009A6DD9">
      <w:pPr>
        <w:rPr>
          <w:b/>
          <w:lang w:val="en-US"/>
        </w:rPr>
      </w:pPr>
    </w:p>
    <w:p w:rsidR="00C622E0" w:rsidRDefault="00C622E0" w:rsidP="009A6DD9">
      <w:pPr>
        <w:jc w:val="center"/>
        <w:rPr>
          <w:b/>
          <w:lang w:val="en-US"/>
        </w:rPr>
      </w:pPr>
    </w:p>
    <w:p w:rsidR="00ED26F8" w:rsidRDefault="00C622E0" w:rsidP="009A6DD9">
      <w:pPr>
        <w:jc w:val="center"/>
        <w:rPr>
          <w:b/>
          <w:lang w:val="en-US"/>
        </w:rPr>
      </w:pPr>
      <w:r>
        <w:rPr>
          <w:b/>
          <w:lang w:val="en-US"/>
        </w:rPr>
        <w:t xml:space="preserve">Concept and Reasoning Check </w:t>
      </w:r>
      <w:r w:rsidR="00ED26F8">
        <w:rPr>
          <w:b/>
          <w:lang w:val="en-US"/>
        </w:rPr>
        <w:t>15.2</w:t>
      </w:r>
    </w:p>
    <w:p w:rsidR="0061315F" w:rsidRPr="0061315F" w:rsidRDefault="0061315F" w:rsidP="009A6DD9">
      <w:pPr>
        <w:rPr>
          <w:b/>
          <w:lang w:val="en-US"/>
        </w:rPr>
      </w:pPr>
      <w:r w:rsidRPr="0061315F">
        <w:rPr>
          <w:b/>
          <w:lang w:val="en-US"/>
        </w:rPr>
        <w:t>Question a</w:t>
      </w:r>
    </w:p>
    <w:p w:rsidR="00ED26F8" w:rsidRDefault="00ED26F8" w:rsidP="009A6DD9">
      <w:pPr>
        <w:pStyle w:val="ListParagraph"/>
        <w:numPr>
          <w:ilvl w:val="0"/>
          <w:numId w:val="1"/>
        </w:numPr>
        <w:contextualSpacing w:val="0"/>
        <w:rPr>
          <w:lang w:val="en-US"/>
        </w:rPr>
      </w:pPr>
      <w:r>
        <w:rPr>
          <w:lang w:val="en-US"/>
        </w:rPr>
        <w:t>Non enveloped virus</w:t>
      </w:r>
    </w:p>
    <w:p w:rsidR="00ED26F8" w:rsidRDefault="00ED26F8" w:rsidP="009A6DD9">
      <w:pPr>
        <w:pStyle w:val="ListParagraph"/>
        <w:numPr>
          <w:ilvl w:val="1"/>
          <w:numId w:val="1"/>
        </w:numPr>
        <w:contextualSpacing w:val="0"/>
        <w:rPr>
          <w:lang w:val="en-US"/>
        </w:rPr>
      </w:pPr>
      <w:r>
        <w:rPr>
          <w:lang w:val="en-US"/>
        </w:rPr>
        <w:t xml:space="preserve">Capsid- protects nucleic acid, </w:t>
      </w:r>
      <w:r w:rsidR="00A33EE6">
        <w:rPr>
          <w:lang w:val="en-US"/>
        </w:rPr>
        <w:t>has attachment sites for the virus to attach to the host cell, contains components that can break down the cell membrane for the cell membrane to release the nucleic acid</w:t>
      </w:r>
    </w:p>
    <w:p w:rsidR="00ED26F8" w:rsidRDefault="00ED26F8" w:rsidP="009A6DD9">
      <w:pPr>
        <w:pStyle w:val="ListParagraph"/>
        <w:numPr>
          <w:ilvl w:val="1"/>
          <w:numId w:val="1"/>
        </w:numPr>
        <w:contextualSpacing w:val="0"/>
        <w:rPr>
          <w:lang w:val="en-US"/>
        </w:rPr>
      </w:pPr>
      <w:r>
        <w:rPr>
          <w:lang w:val="en-US"/>
        </w:rPr>
        <w:t>Nucleic acid</w:t>
      </w:r>
      <w:r w:rsidR="00A33EE6">
        <w:rPr>
          <w:lang w:val="en-US"/>
        </w:rPr>
        <w:t>/genetic material</w:t>
      </w:r>
      <w:r>
        <w:rPr>
          <w:lang w:val="en-US"/>
        </w:rPr>
        <w:t>-</w:t>
      </w:r>
      <w:r w:rsidR="00A33EE6">
        <w:rPr>
          <w:lang w:val="en-US"/>
        </w:rPr>
        <w:t xml:space="preserve"> the viral nucleic acid uses the host nuclear machinery to replicate and form new viruses</w:t>
      </w:r>
    </w:p>
    <w:p w:rsidR="00A33EE6" w:rsidRDefault="00A33EE6" w:rsidP="009A6DD9">
      <w:pPr>
        <w:pStyle w:val="ListParagraph"/>
        <w:numPr>
          <w:ilvl w:val="0"/>
          <w:numId w:val="1"/>
        </w:numPr>
        <w:contextualSpacing w:val="0"/>
        <w:rPr>
          <w:lang w:val="en-US"/>
        </w:rPr>
      </w:pPr>
      <w:r>
        <w:rPr>
          <w:lang w:val="en-US"/>
        </w:rPr>
        <w:t xml:space="preserve">Enveloped </w:t>
      </w:r>
      <w:r w:rsidR="0061315F">
        <w:rPr>
          <w:lang w:val="en-US"/>
        </w:rPr>
        <w:t>virus</w:t>
      </w:r>
    </w:p>
    <w:p w:rsidR="0061315F" w:rsidRDefault="0061315F" w:rsidP="009A6DD9">
      <w:pPr>
        <w:pStyle w:val="ListParagraph"/>
        <w:numPr>
          <w:ilvl w:val="1"/>
          <w:numId w:val="1"/>
        </w:numPr>
        <w:contextualSpacing w:val="0"/>
        <w:rPr>
          <w:lang w:val="en-US"/>
        </w:rPr>
      </w:pPr>
      <w:r>
        <w:rPr>
          <w:lang w:val="en-US"/>
        </w:rPr>
        <w:t>Capsid- protects nucleic acid, contains components that can break down the cell membrane for the cell membrane to release the nucleic acid</w:t>
      </w:r>
    </w:p>
    <w:p w:rsidR="0061315F" w:rsidRDefault="0061315F" w:rsidP="009A6DD9">
      <w:pPr>
        <w:pStyle w:val="ListParagraph"/>
        <w:numPr>
          <w:ilvl w:val="1"/>
          <w:numId w:val="1"/>
        </w:numPr>
        <w:contextualSpacing w:val="0"/>
        <w:rPr>
          <w:lang w:val="en-US"/>
        </w:rPr>
      </w:pPr>
      <w:r>
        <w:rPr>
          <w:lang w:val="en-US"/>
        </w:rPr>
        <w:t>Nucleic acid/genetic material- the viral nucleic acid uses the host nuclear machinery to replicate and form new viruses</w:t>
      </w:r>
    </w:p>
    <w:p w:rsidR="0061315F" w:rsidRDefault="0061315F" w:rsidP="009A6DD9">
      <w:pPr>
        <w:pStyle w:val="ListParagraph"/>
        <w:numPr>
          <w:ilvl w:val="1"/>
          <w:numId w:val="1"/>
        </w:numPr>
        <w:contextualSpacing w:val="0"/>
        <w:rPr>
          <w:lang w:val="en-US"/>
        </w:rPr>
      </w:pPr>
      <w:r>
        <w:rPr>
          <w:lang w:val="en-US"/>
        </w:rPr>
        <w:t>Envelope-  protects the genetic material, helps in evading the immune system, has glycoproteins that help it attach to host cells</w:t>
      </w:r>
    </w:p>
    <w:p w:rsidR="0061315F" w:rsidRDefault="0061315F" w:rsidP="009A6DD9">
      <w:pPr>
        <w:rPr>
          <w:b/>
          <w:lang w:val="en-US"/>
        </w:rPr>
      </w:pPr>
      <w:r>
        <w:rPr>
          <w:b/>
          <w:lang w:val="en-US"/>
        </w:rPr>
        <w:t>Question b</w:t>
      </w:r>
    </w:p>
    <w:p w:rsidR="0061315F" w:rsidRDefault="00B36AC4" w:rsidP="009A6DD9">
      <w:pPr>
        <w:pStyle w:val="ListParagraph"/>
        <w:numPr>
          <w:ilvl w:val="0"/>
          <w:numId w:val="2"/>
        </w:numPr>
        <w:contextualSpacing w:val="0"/>
        <w:rPr>
          <w:lang w:val="en-US"/>
        </w:rPr>
      </w:pPr>
      <w:r>
        <w:rPr>
          <w:lang w:val="en-US"/>
        </w:rPr>
        <w:t>Helical viruses</w:t>
      </w:r>
      <w:r w:rsidR="00495429">
        <w:rPr>
          <w:lang w:val="en-US"/>
        </w:rPr>
        <w:t xml:space="preserve">- these viruses have capsomeres that form a spiral figure around the virus </w:t>
      </w:r>
    </w:p>
    <w:p w:rsidR="00B36AC4" w:rsidRPr="00B36AC4" w:rsidRDefault="00B36AC4" w:rsidP="009A6DD9">
      <w:pPr>
        <w:pStyle w:val="ListParagraph"/>
        <w:numPr>
          <w:ilvl w:val="0"/>
          <w:numId w:val="2"/>
        </w:numPr>
        <w:contextualSpacing w:val="0"/>
        <w:rPr>
          <w:lang w:val="en-US"/>
        </w:rPr>
      </w:pPr>
      <w:r>
        <w:rPr>
          <w:lang w:val="en-US"/>
        </w:rPr>
        <w:t>Icosahedral viruses</w:t>
      </w:r>
      <w:r w:rsidR="00495429">
        <w:rPr>
          <w:lang w:val="en-US"/>
        </w:rPr>
        <w:t>-</w:t>
      </w:r>
      <w:r w:rsidR="001E7084">
        <w:rPr>
          <w:lang w:val="en-US"/>
        </w:rPr>
        <w:t xml:space="preserve"> formed by triangular components fused together to form a sphere</w:t>
      </w:r>
    </w:p>
    <w:p w:rsidR="00B36AC4" w:rsidRDefault="00B36AC4" w:rsidP="009A6DD9">
      <w:pPr>
        <w:pStyle w:val="ListParagraph"/>
        <w:numPr>
          <w:ilvl w:val="0"/>
          <w:numId w:val="2"/>
        </w:numPr>
        <w:contextualSpacing w:val="0"/>
        <w:rPr>
          <w:lang w:val="en-US"/>
        </w:rPr>
      </w:pPr>
      <w:r>
        <w:rPr>
          <w:lang w:val="en-US"/>
        </w:rPr>
        <w:t>Complex viruses</w:t>
      </w:r>
      <w:r w:rsidR="001E7084">
        <w:rPr>
          <w:lang w:val="en-US"/>
        </w:rPr>
        <w:t>- both characteristics of helical and icosahedral viruses</w:t>
      </w:r>
    </w:p>
    <w:p w:rsidR="00441FB8" w:rsidRDefault="001E7084" w:rsidP="009A6DD9">
      <w:pPr>
        <w:rPr>
          <w:b/>
          <w:lang w:val="en-US"/>
        </w:rPr>
      </w:pPr>
      <w:r>
        <w:rPr>
          <w:b/>
          <w:lang w:val="en-US"/>
        </w:rPr>
        <w:t>Question c</w:t>
      </w:r>
    </w:p>
    <w:p w:rsidR="00C622E0" w:rsidRDefault="00441FB8" w:rsidP="009A6DD9">
      <w:pPr>
        <w:rPr>
          <w:lang w:val="en-US"/>
        </w:rPr>
      </w:pPr>
      <w:r>
        <w:rPr>
          <w:lang w:val="en-US"/>
        </w:rPr>
        <w:t xml:space="preserve">The viral host range and tropism is determined by the by the biochemical complex strutures that help the virus attach to host cells. The structure helps in the entry of the virus in the body and its escaping the immune system. </w:t>
      </w:r>
    </w:p>
    <w:p w:rsidR="00096ADC" w:rsidRDefault="00096ADC" w:rsidP="009A6DD9">
      <w:pPr>
        <w:rPr>
          <w:lang w:val="en-US"/>
        </w:rPr>
      </w:pPr>
    </w:p>
    <w:p w:rsidR="00C622E0" w:rsidRDefault="00C622E0" w:rsidP="009A6DD9">
      <w:pPr>
        <w:rPr>
          <w:lang w:val="en-US"/>
        </w:rPr>
      </w:pPr>
    </w:p>
    <w:p w:rsidR="00C5398D" w:rsidRDefault="00C622E0" w:rsidP="009A6DD9">
      <w:pPr>
        <w:jc w:val="center"/>
        <w:rPr>
          <w:b/>
          <w:lang w:val="en-US"/>
        </w:rPr>
      </w:pPr>
      <w:r>
        <w:rPr>
          <w:b/>
          <w:lang w:val="en-US"/>
        </w:rPr>
        <w:t>Concept and Reasoning Check 15.3</w:t>
      </w:r>
    </w:p>
    <w:p w:rsidR="00C5398D" w:rsidRPr="00096ADC" w:rsidRDefault="00096ADC" w:rsidP="009A6DD9">
      <w:pPr>
        <w:pStyle w:val="ListParagraph"/>
        <w:numPr>
          <w:ilvl w:val="0"/>
          <w:numId w:val="3"/>
        </w:numPr>
        <w:contextualSpacing w:val="0"/>
        <w:rPr>
          <w:lang w:val="en-US"/>
        </w:rPr>
      </w:pPr>
      <w:r w:rsidRPr="00096ADC">
        <w:rPr>
          <w:lang w:val="en-US"/>
        </w:rPr>
        <w:t>DNA viruses have Deoxyribonucleated Acid inside their capsid as their genetic make-up while RNA viruses have ribonucleated acid (RNA) as their genetic make-up.</w:t>
      </w:r>
    </w:p>
    <w:p w:rsidR="00096ADC" w:rsidRDefault="00096ADC" w:rsidP="009A6DD9">
      <w:pPr>
        <w:pStyle w:val="ListParagraph"/>
        <w:numPr>
          <w:ilvl w:val="0"/>
          <w:numId w:val="3"/>
        </w:numPr>
        <w:contextualSpacing w:val="0"/>
        <w:rPr>
          <w:lang w:val="en-US"/>
        </w:rPr>
      </w:pPr>
      <w:r w:rsidRPr="00096ADC">
        <w:rPr>
          <w:lang w:val="en-US"/>
        </w:rPr>
        <w:t>DNA viruses replicate by direct DNA-to-DNA copying using DNA polymerase, while RNA’s replicate using the RNA-to-RNA copying</w:t>
      </w:r>
    </w:p>
    <w:p w:rsidR="00096ADC" w:rsidRPr="00096ADC" w:rsidRDefault="00096ADC" w:rsidP="009A6DD9">
      <w:pPr>
        <w:pStyle w:val="ListParagraph"/>
        <w:numPr>
          <w:ilvl w:val="0"/>
          <w:numId w:val="3"/>
        </w:numPr>
        <w:contextualSpacing w:val="0"/>
        <w:rPr>
          <w:lang w:val="en-US"/>
        </w:rPr>
      </w:pPr>
      <w:r>
        <w:rPr>
          <w:lang w:val="en-US"/>
        </w:rPr>
        <w:t>RNA- viruses can either have the positive or negative strand while DNA do not have such differences.</w:t>
      </w:r>
    </w:p>
    <w:p w:rsidR="00096ADC" w:rsidRDefault="00096ADC" w:rsidP="009A6DD9">
      <w:pPr>
        <w:rPr>
          <w:lang w:val="en-US"/>
        </w:rPr>
      </w:pPr>
    </w:p>
    <w:p w:rsidR="00F2755D" w:rsidRDefault="00F2755D" w:rsidP="009A6DD9">
      <w:pPr>
        <w:jc w:val="center"/>
        <w:rPr>
          <w:b/>
          <w:lang w:val="en-US"/>
        </w:rPr>
      </w:pPr>
      <w:r>
        <w:rPr>
          <w:b/>
          <w:lang w:val="en-US"/>
        </w:rPr>
        <w:t>Concept and Reasoning Check 15.4</w:t>
      </w:r>
    </w:p>
    <w:p w:rsidR="00D430A3" w:rsidRDefault="00617F21" w:rsidP="009A6DD9">
      <w:pPr>
        <w:pStyle w:val="ListParagraph"/>
        <w:numPr>
          <w:ilvl w:val="0"/>
          <w:numId w:val="5"/>
        </w:numPr>
        <w:contextualSpacing w:val="0"/>
        <w:rPr>
          <w:lang w:val="en-US"/>
        </w:rPr>
      </w:pPr>
      <w:r w:rsidRPr="00D430A3">
        <w:rPr>
          <w:lang w:val="en-US"/>
        </w:rPr>
        <w:t>The advantage of the lysogenic cycle to phages is that they can continually replicate without damaging the host cell. After the lytic process is done, the phages usually have to find another host cell and start the process again.</w:t>
      </w:r>
    </w:p>
    <w:p w:rsidR="00962CA0" w:rsidRPr="00D430A3" w:rsidRDefault="00962CA0" w:rsidP="009A6DD9">
      <w:pPr>
        <w:pStyle w:val="ListParagraph"/>
        <w:numPr>
          <w:ilvl w:val="0"/>
          <w:numId w:val="5"/>
        </w:numPr>
        <w:contextualSpacing w:val="0"/>
        <w:rPr>
          <w:lang w:val="en-US"/>
        </w:rPr>
      </w:pPr>
      <w:r>
        <w:rPr>
          <w:lang w:val="en-US"/>
        </w:rPr>
        <w:t xml:space="preserve">    </w:t>
      </w:r>
    </w:p>
    <w:tbl>
      <w:tblPr>
        <w:tblStyle w:val="TableGrid"/>
        <w:tblW w:w="0" w:type="auto"/>
        <w:tblInd w:w="360" w:type="dxa"/>
        <w:tblLook w:val="04A0" w:firstRow="1" w:lastRow="0" w:firstColumn="1" w:lastColumn="0" w:noHBand="0" w:noVBand="1"/>
      </w:tblPr>
      <w:tblGrid>
        <w:gridCol w:w="4501"/>
        <w:gridCol w:w="4489"/>
      </w:tblGrid>
      <w:tr w:rsidR="008A21FA" w:rsidTr="00962CA0">
        <w:tc>
          <w:tcPr>
            <w:tcW w:w="4675" w:type="dxa"/>
          </w:tcPr>
          <w:p w:rsidR="00962CA0" w:rsidRDefault="00962CA0" w:rsidP="009A6DD9">
            <w:pPr>
              <w:pStyle w:val="ListParagraph"/>
              <w:spacing w:line="480" w:lineRule="auto"/>
              <w:ind w:left="0"/>
              <w:contextualSpacing w:val="0"/>
              <w:rPr>
                <w:lang w:val="en-US"/>
              </w:rPr>
            </w:pPr>
            <w:r>
              <w:rPr>
                <w:lang w:val="en-US"/>
              </w:rPr>
              <w:t>DNA VIRUS</w:t>
            </w:r>
          </w:p>
        </w:tc>
        <w:tc>
          <w:tcPr>
            <w:tcW w:w="4675" w:type="dxa"/>
          </w:tcPr>
          <w:p w:rsidR="00962CA0" w:rsidRPr="00962CA0" w:rsidRDefault="00962CA0" w:rsidP="009A6DD9">
            <w:pPr>
              <w:spacing w:line="480" w:lineRule="auto"/>
              <w:rPr>
                <w:lang w:val="en-US"/>
              </w:rPr>
            </w:pPr>
            <w:r>
              <w:rPr>
                <w:lang w:val="en-US"/>
              </w:rPr>
              <w:t>RNA VIRUS</w:t>
            </w:r>
          </w:p>
        </w:tc>
      </w:tr>
      <w:tr w:rsidR="008A21FA" w:rsidTr="00962CA0">
        <w:tc>
          <w:tcPr>
            <w:tcW w:w="4675" w:type="dxa"/>
          </w:tcPr>
          <w:p w:rsidR="00962CA0" w:rsidRDefault="00962CA0" w:rsidP="009A6DD9">
            <w:pPr>
              <w:pStyle w:val="ListParagraph"/>
              <w:spacing w:line="480" w:lineRule="auto"/>
              <w:ind w:left="0"/>
              <w:contextualSpacing w:val="0"/>
              <w:rPr>
                <w:lang w:val="en-US"/>
              </w:rPr>
            </w:pPr>
            <w:r>
              <w:rPr>
                <w:lang w:val="en-US"/>
              </w:rPr>
              <w:t>After the uncoating of the capsid, the viral DNA uses the host cell’s nuclear machinery such as DNA polymerase to reproduce more DNA and viral capsids. The DNA material must therefore get inside the host cell nucleus for reproduction to occur</w:t>
            </w:r>
            <w:r w:rsidR="00E12EC6">
              <w:rPr>
                <w:lang w:val="en-US"/>
              </w:rPr>
              <w:t xml:space="preserve">. The first step involves unzipping the double-stranded strand by helicase enzyme (in dsDNA virus) to form the leading and lagging strand RNA strand. Enzyme primase then marks the starting point for replication from where the DNA polymerase enzyme adds complementary nucleotides in the 5’-3’ in the leading strand and 3’-5’ direction in the lagging strand. The newly formed </w:t>
            </w:r>
          </w:p>
        </w:tc>
        <w:tc>
          <w:tcPr>
            <w:tcW w:w="4675" w:type="dxa"/>
          </w:tcPr>
          <w:p w:rsidR="00962CA0" w:rsidRDefault="00E12EC6" w:rsidP="009A6DD9">
            <w:pPr>
              <w:pStyle w:val="ListParagraph"/>
              <w:spacing w:line="480" w:lineRule="auto"/>
              <w:ind w:left="0"/>
              <w:contextualSpacing w:val="0"/>
              <w:rPr>
                <w:lang w:val="en-US"/>
              </w:rPr>
            </w:pPr>
            <w:r>
              <w:rPr>
                <w:lang w:val="en-US"/>
              </w:rPr>
              <w:t>The RNA virus replication process is different from the DNA repl</w:t>
            </w:r>
            <w:r w:rsidR="008A21FA">
              <w:rPr>
                <w:lang w:val="en-US"/>
              </w:rPr>
              <w:t>ication in that RNA strands go through immediate replication through the addition of nucleotides via RNA dependent   RNA polymerase.</w:t>
            </w:r>
          </w:p>
          <w:p w:rsidR="008A21FA" w:rsidRDefault="008A21FA" w:rsidP="009A6DD9">
            <w:pPr>
              <w:pStyle w:val="ListParagraph"/>
              <w:spacing w:line="480" w:lineRule="auto"/>
              <w:ind w:left="0"/>
              <w:contextualSpacing w:val="0"/>
              <w:rPr>
                <w:lang w:val="en-US"/>
              </w:rPr>
            </w:pPr>
          </w:p>
          <w:p w:rsidR="008A21FA" w:rsidRDefault="008A21FA" w:rsidP="009A6DD9">
            <w:pPr>
              <w:pStyle w:val="ListParagraph"/>
              <w:spacing w:line="480" w:lineRule="auto"/>
              <w:ind w:left="0"/>
              <w:contextualSpacing w:val="0"/>
              <w:rPr>
                <w:lang w:val="en-US"/>
              </w:rPr>
            </w:pPr>
          </w:p>
          <w:p w:rsidR="008A21FA" w:rsidRDefault="008A21FA" w:rsidP="009A6DD9">
            <w:pPr>
              <w:pStyle w:val="ListParagraph"/>
              <w:spacing w:line="480" w:lineRule="auto"/>
              <w:ind w:left="0"/>
              <w:contextualSpacing w:val="0"/>
              <w:rPr>
                <w:lang w:val="en-US"/>
              </w:rPr>
            </w:pPr>
            <w:r>
              <w:rPr>
                <w:lang w:val="en-US"/>
              </w:rPr>
              <w:t>The RNA replication is atypical in viruses such as HIV which are RNA viruses whose RNA strands are first converted to DNA strands through the enzyme reverse transcriptase</w:t>
            </w:r>
            <w:r w:rsidR="00B14B7A">
              <w:rPr>
                <w:lang w:val="en-US"/>
              </w:rPr>
              <w:t>, called retroviruses</w:t>
            </w:r>
            <w:r>
              <w:rPr>
                <w:lang w:val="en-US"/>
              </w:rPr>
              <w:t>. The newly formed DNA strands go through the normal process of DNA replication.</w:t>
            </w:r>
          </w:p>
        </w:tc>
      </w:tr>
    </w:tbl>
    <w:p w:rsidR="00D430A3" w:rsidRDefault="00D430A3" w:rsidP="009A6DD9">
      <w:pPr>
        <w:pStyle w:val="ListParagraph"/>
        <w:ind w:left="360"/>
        <w:contextualSpacing w:val="0"/>
        <w:rPr>
          <w:lang w:val="en-US"/>
        </w:rPr>
      </w:pPr>
    </w:p>
    <w:p w:rsidR="006003E1" w:rsidRDefault="006003E1" w:rsidP="009A6DD9">
      <w:pPr>
        <w:pStyle w:val="ListParagraph"/>
        <w:numPr>
          <w:ilvl w:val="0"/>
          <w:numId w:val="5"/>
        </w:numPr>
        <w:contextualSpacing w:val="0"/>
        <w:rPr>
          <w:lang w:val="en-US"/>
        </w:rPr>
      </w:pPr>
      <w:r>
        <w:rPr>
          <w:lang w:val="en-US"/>
        </w:rPr>
        <w:t xml:space="preserve">During the process of replication, the viruses invade the host cells and ‘hijack’ the nuclear material of the cell. The invasion may alter the cells normal functioning for example by causing continuous </w:t>
      </w:r>
      <w:r w:rsidR="007B720D">
        <w:rPr>
          <w:lang w:val="en-US"/>
        </w:rPr>
        <w:t>replication and growth which may be cancerous or as in the case of lytic viruses, the virus may ‘explode’ the host cell leading to its death. These alterations in the normal functioning of the cells present as disease symptoms.</w:t>
      </w:r>
    </w:p>
    <w:p w:rsidR="00B14B7A" w:rsidRDefault="00900664" w:rsidP="009A6DD9">
      <w:pPr>
        <w:pStyle w:val="ListParagraph"/>
        <w:numPr>
          <w:ilvl w:val="0"/>
          <w:numId w:val="5"/>
        </w:numPr>
        <w:contextualSpacing w:val="0"/>
        <w:rPr>
          <w:lang w:val="en-US"/>
        </w:rPr>
      </w:pPr>
      <w:r>
        <w:rPr>
          <w:lang w:val="en-US"/>
        </w:rPr>
        <w:t>This is because the two viruses are not retroviruses. Retroviruses and adeno-related viruses are the viruses capable of leaving DN</w:t>
      </w:r>
      <w:r w:rsidR="007900BD">
        <w:rPr>
          <w:lang w:val="en-US"/>
        </w:rPr>
        <w:t>A traces in the host cell’s nucleus permanently.</w:t>
      </w:r>
    </w:p>
    <w:p w:rsidR="00182E9C" w:rsidRDefault="00182E9C" w:rsidP="009A6DD9">
      <w:pPr>
        <w:rPr>
          <w:lang w:val="en-US"/>
        </w:rPr>
      </w:pPr>
    </w:p>
    <w:p w:rsidR="00182E9C" w:rsidRDefault="00182E9C" w:rsidP="009A6DD9">
      <w:pPr>
        <w:jc w:val="center"/>
        <w:rPr>
          <w:b/>
          <w:lang w:val="en-US"/>
        </w:rPr>
      </w:pPr>
      <w:r>
        <w:rPr>
          <w:b/>
          <w:lang w:val="en-US"/>
        </w:rPr>
        <w:t>Concept and Reasoning Check 15.5</w:t>
      </w:r>
    </w:p>
    <w:p w:rsidR="00182E9C" w:rsidRPr="006E254E" w:rsidRDefault="006E254E" w:rsidP="009A6DD9">
      <w:pPr>
        <w:rPr>
          <w:lang w:val="en-US"/>
        </w:rPr>
      </w:pPr>
      <w:r>
        <w:rPr>
          <w:lang w:val="en-US"/>
        </w:rPr>
        <w:t>Some viral infections produce characteristic</w:t>
      </w:r>
      <w:r w:rsidR="0035388A">
        <w:rPr>
          <w:lang w:val="en-US"/>
        </w:rPr>
        <w:t xml:space="preserve"> spots on the tissue that cannot be mistaken for any other lesion, for example the Koplik</w:t>
      </w:r>
      <w:r w:rsidR="0035388A" w:rsidRPr="0035388A">
        <w:rPr>
          <w:lang w:val="en-US"/>
        </w:rPr>
        <w:t xml:space="preserve"> spots</w:t>
      </w:r>
      <w:r w:rsidR="0035388A">
        <w:rPr>
          <w:lang w:val="en-US"/>
        </w:rPr>
        <w:t xml:space="preserve"> on the lateral side of the mouth that are caused by mumps or chickenpox.</w:t>
      </w:r>
    </w:p>
    <w:p w:rsidR="00182E9C" w:rsidRDefault="00182E9C" w:rsidP="009A6DD9">
      <w:pPr>
        <w:rPr>
          <w:lang w:val="en-US"/>
        </w:rPr>
      </w:pPr>
    </w:p>
    <w:p w:rsidR="00C157D5" w:rsidRDefault="00C157D5" w:rsidP="009A6DD9">
      <w:pPr>
        <w:rPr>
          <w:lang w:val="en-US"/>
        </w:rPr>
      </w:pPr>
    </w:p>
    <w:p w:rsidR="00C157D5" w:rsidRDefault="00C157D5" w:rsidP="009A6DD9">
      <w:pPr>
        <w:rPr>
          <w:lang w:val="en-US"/>
        </w:rPr>
      </w:pPr>
    </w:p>
    <w:p w:rsidR="00BA04E3" w:rsidRDefault="00BA04E3" w:rsidP="009A6DD9">
      <w:pPr>
        <w:jc w:val="center"/>
        <w:rPr>
          <w:b/>
          <w:lang w:val="en-US"/>
        </w:rPr>
      </w:pPr>
      <w:r>
        <w:rPr>
          <w:b/>
          <w:lang w:val="en-US"/>
        </w:rPr>
        <w:t>Concept and Reasoning Check 16.1</w:t>
      </w:r>
    </w:p>
    <w:p w:rsidR="00BA04E3" w:rsidRDefault="00D97941" w:rsidP="009A6DD9">
      <w:pPr>
        <w:rPr>
          <w:lang w:val="en-US"/>
        </w:rPr>
      </w:pPr>
      <w:r>
        <w:rPr>
          <w:lang w:val="en-US"/>
        </w:rPr>
        <w:t>There are more than 200 strains of viruses that cause cold and flu, and over 100 strains for rhinovirus alone. It would be impossible to create a vaccine that can protect people from all the strains of viruses.</w:t>
      </w:r>
    </w:p>
    <w:p w:rsidR="00D97941" w:rsidRDefault="00D97941" w:rsidP="009A6DD9">
      <w:pPr>
        <w:rPr>
          <w:lang w:val="en-US"/>
        </w:rPr>
      </w:pPr>
    </w:p>
    <w:p w:rsidR="00D97941" w:rsidRDefault="00D97941" w:rsidP="009A6DD9">
      <w:pPr>
        <w:rPr>
          <w:lang w:val="en-US"/>
        </w:rPr>
      </w:pPr>
    </w:p>
    <w:p w:rsidR="00D97941" w:rsidRDefault="00D97941" w:rsidP="009A6DD9">
      <w:pPr>
        <w:jc w:val="center"/>
        <w:rPr>
          <w:b/>
          <w:lang w:val="en-US"/>
        </w:rPr>
      </w:pPr>
      <w:r>
        <w:rPr>
          <w:b/>
          <w:lang w:val="en-US"/>
        </w:rPr>
        <w:t>Concept and Reasoning Check 16.2</w:t>
      </w:r>
    </w:p>
    <w:p w:rsidR="00B34030" w:rsidRDefault="003D0828" w:rsidP="009A6DD9">
      <w:pPr>
        <w:pStyle w:val="ListParagraph"/>
        <w:numPr>
          <w:ilvl w:val="0"/>
          <w:numId w:val="7"/>
        </w:numPr>
        <w:contextualSpacing w:val="0"/>
        <w:rPr>
          <w:lang w:val="en-US"/>
        </w:rPr>
      </w:pPr>
      <w:r>
        <w:rPr>
          <w:lang w:val="en-US"/>
        </w:rPr>
        <w:t>Influenza A virus has many strains that have a high rate of mutation and therefore h</w:t>
      </w:r>
      <w:r w:rsidR="00A66D44">
        <w:rPr>
          <w:lang w:val="en-US"/>
        </w:rPr>
        <w:t>as the potential to cause a viral epidemic or pandemic when it mutates into a new strain that people have little knowledge about.</w:t>
      </w:r>
    </w:p>
    <w:p w:rsidR="00A66D44" w:rsidRDefault="00214D6A" w:rsidP="009A6DD9">
      <w:pPr>
        <w:pStyle w:val="ListParagraph"/>
        <w:numPr>
          <w:ilvl w:val="0"/>
          <w:numId w:val="7"/>
        </w:numPr>
        <w:contextualSpacing w:val="0"/>
        <w:rPr>
          <w:lang w:val="en-US"/>
        </w:rPr>
      </w:pPr>
      <w:r>
        <w:rPr>
          <w:lang w:val="en-US"/>
        </w:rPr>
        <w:t xml:space="preserve">Paramyxoviruses, such as </w:t>
      </w:r>
      <w:r w:rsidRPr="00214D6A">
        <w:rPr>
          <w:lang w:val="en-US"/>
        </w:rPr>
        <w:t>Respiratory syncytial (RS) disease</w:t>
      </w:r>
      <w:r>
        <w:rPr>
          <w:lang w:val="en-US"/>
        </w:rPr>
        <w:t xml:space="preserve">, </w:t>
      </w:r>
      <w:r w:rsidRPr="00214D6A">
        <w:rPr>
          <w:lang w:val="en-US"/>
        </w:rPr>
        <w:t>Parainfluenza</w:t>
      </w:r>
      <w:r>
        <w:rPr>
          <w:lang w:val="en-US"/>
        </w:rPr>
        <w:t>, human metapneumovirus (hMPV), among others all affect the lower respiratory tract and cause the same symptoms such as barking dry cough characteristic of viral pneumonia.</w:t>
      </w:r>
    </w:p>
    <w:p w:rsidR="00E24B2F" w:rsidRDefault="00B34ECD" w:rsidP="009A6DD9">
      <w:pPr>
        <w:pStyle w:val="ListParagraph"/>
        <w:numPr>
          <w:ilvl w:val="0"/>
          <w:numId w:val="7"/>
        </w:numPr>
        <w:contextualSpacing w:val="0"/>
        <w:rPr>
          <w:lang w:val="en-US"/>
        </w:rPr>
      </w:pPr>
      <w:r>
        <w:rPr>
          <w:lang w:val="en-US"/>
        </w:rPr>
        <w:t>The coronavirus infections such as Severe Acute Respiratory Syndrome (SARS) are transmitted through air droplets when an infected person coughs, sneezes or has made contact with certain surfaces which if one touches them or is near the infected as they cough or sneeze gets the virus via the respiratory system. Unlike the coronavirus, the Hantavirus is not transmitted by people, its transmission is through the smell of dried feces or urine of an infected deer moose or other rodents which are reservoirs of the virus.</w:t>
      </w:r>
    </w:p>
    <w:p w:rsidR="00DA246A" w:rsidRDefault="00DA246A" w:rsidP="009A6DD9">
      <w:pPr>
        <w:rPr>
          <w:lang w:val="en-US"/>
        </w:rPr>
      </w:pPr>
    </w:p>
    <w:p w:rsidR="009A6DD9" w:rsidRDefault="009A6DD9" w:rsidP="009A6DD9">
      <w:pPr>
        <w:jc w:val="center"/>
        <w:rPr>
          <w:b/>
          <w:lang w:val="en-US"/>
        </w:rPr>
      </w:pPr>
    </w:p>
    <w:p w:rsidR="00C157D5" w:rsidRDefault="003D0828" w:rsidP="009A6DD9">
      <w:pPr>
        <w:jc w:val="center"/>
        <w:rPr>
          <w:b/>
          <w:lang w:val="en-US"/>
        </w:rPr>
      </w:pPr>
      <w:r>
        <w:rPr>
          <w:b/>
          <w:lang w:val="en-US"/>
        </w:rPr>
        <w:t>Concept and Reasoning Check 16.3</w:t>
      </w:r>
    </w:p>
    <w:p w:rsidR="003D0828" w:rsidRDefault="000803B0" w:rsidP="009A6DD9">
      <w:pPr>
        <w:pStyle w:val="ListParagraph"/>
        <w:numPr>
          <w:ilvl w:val="0"/>
          <w:numId w:val="8"/>
        </w:numPr>
        <w:contextualSpacing w:val="0"/>
        <w:rPr>
          <w:lang w:val="en-US"/>
        </w:rPr>
      </w:pPr>
      <w:r>
        <w:rPr>
          <w:lang w:val="en-US"/>
        </w:rPr>
        <w:t>The primary infection of HSV occurs after contact with an infected person for example through kissing. After a few days, the viral replication process causes the formation of blister around the mouth which may break and release more virions that can then be transmitted to another person. The latent infection occurs when the viruses enter the nearby sensory neuron after the primary infection and may be reactivated after a traumatic event such as fever.</w:t>
      </w:r>
    </w:p>
    <w:p w:rsidR="000803B0" w:rsidRDefault="00FF56DD" w:rsidP="009A6DD9">
      <w:pPr>
        <w:pStyle w:val="ListParagraph"/>
        <w:numPr>
          <w:ilvl w:val="0"/>
          <w:numId w:val="8"/>
        </w:numPr>
        <w:contextualSpacing w:val="0"/>
        <w:rPr>
          <w:lang w:val="en-US"/>
        </w:rPr>
      </w:pPr>
      <w:r>
        <w:rPr>
          <w:lang w:val="en-US"/>
        </w:rPr>
        <w:t xml:space="preserve">If the person transmits the shingles to a person who has never had a chickenpox infection, the person will first develop chickenpox. After the infection the virus will gain latency in the nerves and travel to the trunk of the body after which it will manifest as shingles after many years. The shingles tend to recur triggered by events such as emotional triggers. The shingles may complicate to cause facial paralysis or </w:t>
      </w:r>
      <w:r w:rsidRPr="00FF56DD">
        <w:rPr>
          <w:lang w:val="en-US"/>
        </w:rPr>
        <w:t>postherpetic neuralgia</w:t>
      </w:r>
      <w:r>
        <w:rPr>
          <w:lang w:val="en-US"/>
        </w:rPr>
        <w:t xml:space="preserve"> where the shingles persist for a long time.</w:t>
      </w:r>
    </w:p>
    <w:p w:rsidR="00293122" w:rsidRPr="000803B0" w:rsidRDefault="006905B9" w:rsidP="009A6DD9">
      <w:pPr>
        <w:pStyle w:val="ListParagraph"/>
        <w:numPr>
          <w:ilvl w:val="0"/>
          <w:numId w:val="8"/>
        </w:numPr>
        <w:contextualSpacing w:val="0"/>
        <w:rPr>
          <w:lang w:val="en-US"/>
        </w:rPr>
      </w:pPr>
      <w:r>
        <w:rPr>
          <w:lang w:val="en-US"/>
        </w:rPr>
        <w:t>The HHV-6 infections can remain latent in monocytes and therefore if the bone marrow transplant has infected monocytes, the receiver of the transplant will get the HHV-infection.</w:t>
      </w:r>
    </w:p>
    <w:p w:rsidR="00D430A3" w:rsidRDefault="00D430A3" w:rsidP="009A6DD9">
      <w:pPr>
        <w:rPr>
          <w:lang w:val="en-US"/>
        </w:rPr>
      </w:pPr>
    </w:p>
    <w:p w:rsidR="00F2755D" w:rsidRDefault="00617F21" w:rsidP="009A6DD9">
      <w:pPr>
        <w:rPr>
          <w:lang w:val="en-US"/>
        </w:rPr>
      </w:pPr>
      <w:r>
        <w:rPr>
          <w:lang w:val="en-US"/>
        </w:rPr>
        <w:t xml:space="preserve"> </w:t>
      </w:r>
    </w:p>
    <w:p w:rsidR="00936E01" w:rsidRDefault="00936E01" w:rsidP="009A6DD9">
      <w:pPr>
        <w:rPr>
          <w:lang w:val="en-US"/>
        </w:rPr>
      </w:pPr>
    </w:p>
    <w:p w:rsidR="00936E01" w:rsidRDefault="00936E01" w:rsidP="009A6DD9">
      <w:pPr>
        <w:rPr>
          <w:lang w:val="en-US"/>
        </w:rPr>
      </w:pPr>
    </w:p>
    <w:p w:rsidR="00936E01" w:rsidRDefault="00936E01" w:rsidP="009A6DD9">
      <w:pPr>
        <w:rPr>
          <w:lang w:val="en-US"/>
        </w:rPr>
      </w:pPr>
    </w:p>
    <w:p w:rsidR="00936E01" w:rsidRDefault="00936E01" w:rsidP="009A6DD9">
      <w:pPr>
        <w:rPr>
          <w:lang w:val="en-US"/>
        </w:rPr>
      </w:pPr>
    </w:p>
    <w:p w:rsidR="00222B5D" w:rsidRDefault="00222B5D" w:rsidP="009A6DD9">
      <w:pPr>
        <w:jc w:val="center"/>
        <w:rPr>
          <w:b/>
          <w:lang w:val="en-US"/>
        </w:rPr>
      </w:pPr>
    </w:p>
    <w:p w:rsidR="00936E01" w:rsidRDefault="00936E01" w:rsidP="009A6DD9">
      <w:pPr>
        <w:jc w:val="center"/>
        <w:rPr>
          <w:b/>
          <w:lang w:val="en-US"/>
        </w:rPr>
      </w:pPr>
      <w:r>
        <w:rPr>
          <w:b/>
          <w:lang w:val="en-US"/>
        </w:rPr>
        <w:t>Concept and Reasoning Check 17.1</w:t>
      </w:r>
    </w:p>
    <w:p w:rsidR="00936E01" w:rsidRDefault="004C203F" w:rsidP="009A6DD9">
      <w:pPr>
        <w:pStyle w:val="ListParagraph"/>
        <w:numPr>
          <w:ilvl w:val="0"/>
          <w:numId w:val="11"/>
        </w:numPr>
        <w:contextualSpacing w:val="0"/>
        <w:rPr>
          <w:lang w:val="en-US"/>
        </w:rPr>
      </w:pPr>
      <w:r>
        <w:rPr>
          <w:lang w:val="en-US"/>
        </w:rPr>
        <w:t>Complications of EBV include: nasopharyngeal carcinoma, B cell lymphomas in im</w:t>
      </w:r>
      <w:r w:rsidR="00224DB2">
        <w:rPr>
          <w:lang w:val="en-US"/>
        </w:rPr>
        <w:t xml:space="preserve">munocompromised individuals, Hodgkin disease, and multiple sclerosis </w:t>
      </w:r>
    </w:p>
    <w:p w:rsidR="00224DB2" w:rsidRDefault="00224DB2" w:rsidP="009A6DD9">
      <w:pPr>
        <w:pStyle w:val="ListParagraph"/>
        <w:ind w:left="360"/>
        <w:contextualSpacing w:val="0"/>
        <w:rPr>
          <w:lang w:val="en-US"/>
        </w:rPr>
      </w:pPr>
      <w:r>
        <w:rPr>
          <w:lang w:val="en-US"/>
        </w:rPr>
        <w:t>Complication</w:t>
      </w:r>
      <w:r w:rsidR="002B045C">
        <w:rPr>
          <w:lang w:val="en-US"/>
        </w:rPr>
        <w:t>s of CMV include; birth defects in pregnancy induced CMV infections, the virus is also known to hasten AIDS transmission to the lungs, liver and other body organs.</w:t>
      </w:r>
    </w:p>
    <w:p w:rsidR="002B045C" w:rsidRDefault="00D43CD1" w:rsidP="009A6DD9">
      <w:pPr>
        <w:pStyle w:val="ListParagraph"/>
        <w:numPr>
          <w:ilvl w:val="0"/>
          <w:numId w:val="11"/>
        </w:numPr>
        <w:contextualSpacing w:val="0"/>
        <w:rPr>
          <w:lang w:val="en-US"/>
        </w:rPr>
      </w:pPr>
      <w:r>
        <w:rPr>
          <w:lang w:val="en-US"/>
        </w:rPr>
        <w:t xml:space="preserve">Both </w:t>
      </w:r>
      <w:r w:rsidR="00EE70F3">
        <w:rPr>
          <w:lang w:val="en-US"/>
        </w:rPr>
        <w:t>hepatitis B and C mode of transmission is direct body to body fluid transmission</w:t>
      </w:r>
    </w:p>
    <w:p w:rsidR="00EE70F3" w:rsidRDefault="00EE70F3" w:rsidP="009A6DD9">
      <w:pPr>
        <w:pStyle w:val="ListParagraph"/>
        <w:ind w:left="360"/>
        <w:contextualSpacing w:val="0"/>
        <w:rPr>
          <w:lang w:val="en-US"/>
        </w:rPr>
      </w:pPr>
      <w:r>
        <w:rPr>
          <w:lang w:val="en-US"/>
        </w:rPr>
        <w:t>Hepatitis B and C both cause liver disease as a complication</w:t>
      </w:r>
      <w:r w:rsidR="00AA67B9">
        <w:rPr>
          <w:lang w:val="en-US"/>
        </w:rPr>
        <w:t xml:space="preserve"> </w:t>
      </w:r>
    </w:p>
    <w:p w:rsidR="00AA67B9" w:rsidRDefault="00AA67B9" w:rsidP="009A6DD9">
      <w:pPr>
        <w:pStyle w:val="ListParagraph"/>
        <w:ind w:left="360"/>
        <w:contextualSpacing w:val="0"/>
        <w:rPr>
          <w:lang w:val="en-US"/>
        </w:rPr>
      </w:pPr>
    </w:p>
    <w:p w:rsidR="00AA67B9" w:rsidRDefault="00AA67B9" w:rsidP="009A6DD9">
      <w:pPr>
        <w:pStyle w:val="ListParagraph"/>
        <w:ind w:left="360"/>
        <w:contextualSpacing w:val="0"/>
        <w:jc w:val="center"/>
        <w:rPr>
          <w:b/>
          <w:lang w:val="en-US"/>
        </w:rPr>
      </w:pPr>
      <w:r>
        <w:rPr>
          <w:b/>
          <w:lang w:val="en-US"/>
        </w:rPr>
        <w:t>Concept and Reasoning Check 17.2</w:t>
      </w:r>
    </w:p>
    <w:p w:rsidR="00AA67B9" w:rsidRPr="00DA6B72" w:rsidRDefault="0076192C" w:rsidP="009A6DD9">
      <w:pPr>
        <w:pStyle w:val="ListParagraph"/>
        <w:numPr>
          <w:ilvl w:val="0"/>
          <w:numId w:val="14"/>
        </w:numPr>
        <w:contextualSpacing w:val="0"/>
        <w:rPr>
          <w:b/>
          <w:lang w:val="en-US"/>
        </w:rPr>
      </w:pPr>
      <w:r w:rsidRPr="00DA6B72">
        <w:rPr>
          <w:b/>
          <w:lang w:val="en-US"/>
        </w:rPr>
        <w:t xml:space="preserve"> </w:t>
      </w:r>
    </w:p>
    <w:p w:rsidR="0076192C" w:rsidRDefault="0076192C" w:rsidP="009A6DD9">
      <w:pPr>
        <w:jc w:val="center"/>
        <w:rPr>
          <w:b/>
          <w:lang w:val="en-US"/>
        </w:rPr>
      </w:pPr>
      <w:r>
        <w:rPr>
          <w:b/>
          <w:lang w:val="en-US"/>
        </w:rPr>
        <w:t xml:space="preserve">Similarities </w:t>
      </w:r>
    </w:p>
    <w:p w:rsidR="0076192C" w:rsidRDefault="0076192C" w:rsidP="009A6DD9">
      <w:pPr>
        <w:pStyle w:val="ListParagraph"/>
        <w:numPr>
          <w:ilvl w:val="0"/>
          <w:numId w:val="12"/>
        </w:numPr>
        <w:contextualSpacing w:val="0"/>
        <w:rPr>
          <w:lang w:val="en-US"/>
        </w:rPr>
      </w:pPr>
      <w:r w:rsidRPr="0076192C">
        <w:rPr>
          <w:lang w:val="en-US"/>
        </w:rPr>
        <w:t>Both yellow fever and Dengue virus can cause fever, bleeding and circulatory failure</w:t>
      </w:r>
    </w:p>
    <w:p w:rsidR="0076192C" w:rsidRDefault="000353D0" w:rsidP="009A6DD9">
      <w:pPr>
        <w:pStyle w:val="ListParagraph"/>
        <w:numPr>
          <w:ilvl w:val="0"/>
          <w:numId w:val="12"/>
        </w:numPr>
        <w:contextualSpacing w:val="0"/>
        <w:rPr>
          <w:lang w:val="en-US"/>
        </w:rPr>
      </w:pPr>
      <w:r>
        <w:rPr>
          <w:lang w:val="en-US"/>
        </w:rPr>
        <w:t>Both viruses are hosted and transmitted via mosquitoes</w:t>
      </w:r>
    </w:p>
    <w:p w:rsidR="000353D0" w:rsidRDefault="000353D0" w:rsidP="009A6DD9">
      <w:pPr>
        <w:jc w:val="center"/>
        <w:rPr>
          <w:b/>
          <w:lang w:val="en-US"/>
        </w:rPr>
      </w:pPr>
      <w:r>
        <w:rPr>
          <w:b/>
          <w:lang w:val="en-US"/>
        </w:rPr>
        <w:t xml:space="preserve">Differences </w:t>
      </w:r>
    </w:p>
    <w:p w:rsidR="000353D0" w:rsidRDefault="000353D0" w:rsidP="009A6DD9">
      <w:pPr>
        <w:pStyle w:val="ListParagraph"/>
        <w:numPr>
          <w:ilvl w:val="0"/>
          <w:numId w:val="13"/>
        </w:numPr>
        <w:contextualSpacing w:val="0"/>
        <w:rPr>
          <w:lang w:val="en-US"/>
        </w:rPr>
      </w:pPr>
      <w:r w:rsidRPr="000353D0">
        <w:rPr>
          <w:lang w:val="en-US"/>
        </w:rPr>
        <w:t>While most of the yellow fever infections cause serious complication such as liver failure, most of the Dengue virus infections are self-limiting</w:t>
      </w:r>
    </w:p>
    <w:p w:rsidR="000353D0" w:rsidRDefault="00061E65" w:rsidP="009A6DD9">
      <w:pPr>
        <w:pStyle w:val="ListParagraph"/>
        <w:numPr>
          <w:ilvl w:val="0"/>
          <w:numId w:val="13"/>
        </w:numPr>
        <w:contextualSpacing w:val="0"/>
        <w:rPr>
          <w:lang w:val="en-US"/>
        </w:rPr>
      </w:pPr>
      <w:r>
        <w:rPr>
          <w:lang w:val="en-US"/>
        </w:rPr>
        <w:t>Dengue fever is characterized by the intense pain in the joints that makes the patient feel like their bones are breaking. Yellow fever does not have this symptom</w:t>
      </w:r>
    </w:p>
    <w:p w:rsidR="00DA6B72" w:rsidRDefault="00DA6B72" w:rsidP="009A6DD9">
      <w:pPr>
        <w:rPr>
          <w:b/>
          <w:lang w:val="en-US"/>
        </w:rPr>
      </w:pPr>
    </w:p>
    <w:p w:rsidR="00DA6B72" w:rsidRDefault="00DA6B72" w:rsidP="009A6DD9">
      <w:pPr>
        <w:rPr>
          <w:b/>
          <w:lang w:val="en-US"/>
        </w:rPr>
      </w:pPr>
    </w:p>
    <w:p w:rsidR="00DA6B72" w:rsidRPr="00CD1A46" w:rsidRDefault="00DA6B72" w:rsidP="009A6DD9">
      <w:pPr>
        <w:pStyle w:val="ListParagraph"/>
        <w:numPr>
          <w:ilvl w:val="0"/>
          <w:numId w:val="14"/>
        </w:numPr>
        <w:contextualSpacing w:val="0"/>
        <w:rPr>
          <w:b/>
          <w:lang w:val="en-US"/>
        </w:rPr>
      </w:pPr>
      <w:r>
        <w:rPr>
          <w:lang w:val="en-US"/>
        </w:rPr>
        <w:t>The Ebola Virus causes endothelial cells damage causing massive internal bleeding. Since the virus has mechanisms to hide against the host immune system, the patient may go to hemorrhagic shock without having any immunologic warning signs</w:t>
      </w:r>
      <w:r w:rsidR="00CD1A46">
        <w:rPr>
          <w:lang w:val="en-US"/>
        </w:rPr>
        <w:t>.</w:t>
      </w:r>
    </w:p>
    <w:p w:rsidR="00CD1A46" w:rsidRPr="00CF450F" w:rsidRDefault="00DF32F5" w:rsidP="009A6DD9">
      <w:pPr>
        <w:pStyle w:val="ListParagraph"/>
        <w:numPr>
          <w:ilvl w:val="0"/>
          <w:numId w:val="14"/>
        </w:numPr>
        <w:contextualSpacing w:val="0"/>
        <w:rPr>
          <w:b/>
          <w:lang w:val="en-US"/>
        </w:rPr>
      </w:pPr>
      <w:r>
        <w:rPr>
          <w:lang w:val="en-US"/>
        </w:rPr>
        <w:t xml:space="preserve">Transmission of the </w:t>
      </w:r>
      <w:r w:rsidR="00BE29A0">
        <w:rPr>
          <w:lang w:val="en-US"/>
        </w:rPr>
        <w:t>Lassa</w:t>
      </w:r>
      <w:r>
        <w:rPr>
          <w:lang w:val="en-US"/>
        </w:rPr>
        <w:t xml:space="preserve"> virus may be from the bush rats which are a reservoir of the virus. The bush rat is a staple food of the Nigeria natives and the virus may be transmitted during consumption.</w:t>
      </w:r>
    </w:p>
    <w:p w:rsidR="00CF450F" w:rsidRPr="00CF450F" w:rsidRDefault="00CF450F" w:rsidP="009A6DD9">
      <w:pPr>
        <w:rPr>
          <w:b/>
          <w:lang w:val="en-US"/>
        </w:rPr>
      </w:pPr>
    </w:p>
    <w:p w:rsidR="00DA6B72" w:rsidRDefault="00CF450F" w:rsidP="009A6DD9">
      <w:pPr>
        <w:jc w:val="center"/>
        <w:rPr>
          <w:b/>
          <w:lang w:val="en-US"/>
        </w:rPr>
      </w:pPr>
      <w:r>
        <w:rPr>
          <w:b/>
          <w:lang w:val="en-US"/>
        </w:rPr>
        <w:t>Concept and Reasoning Check 17</w:t>
      </w:r>
      <w:r w:rsidR="00D33F7D">
        <w:rPr>
          <w:b/>
          <w:lang w:val="en-US"/>
        </w:rPr>
        <w:t>.3</w:t>
      </w:r>
    </w:p>
    <w:p w:rsidR="007A2504" w:rsidRPr="007A2504" w:rsidRDefault="007A2504" w:rsidP="009A6DD9">
      <w:pPr>
        <w:pStyle w:val="ListParagraph"/>
        <w:numPr>
          <w:ilvl w:val="0"/>
          <w:numId w:val="15"/>
        </w:numPr>
        <w:contextualSpacing w:val="0"/>
        <w:rPr>
          <w:b/>
          <w:lang w:val="en-US"/>
        </w:rPr>
      </w:pPr>
    </w:p>
    <w:tbl>
      <w:tblPr>
        <w:tblStyle w:val="TableGrid"/>
        <w:tblW w:w="0" w:type="auto"/>
        <w:tblLook w:val="04A0" w:firstRow="1" w:lastRow="0" w:firstColumn="1" w:lastColumn="0" w:noHBand="0" w:noVBand="1"/>
      </w:tblPr>
      <w:tblGrid>
        <w:gridCol w:w="4675"/>
        <w:gridCol w:w="4675"/>
      </w:tblGrid>
      <w:tr w:rsidR="00D33F7D" w:rsidTr="00D33F7D">
        <w:tc>
          <w:tcPr>
            <w:tcW w:w="4675" w:type="dxa"/>
          </w:tcPr>
          <w:p w:rsidR="00D33F7D" w:rsidRDefault="00D33F7D" w:rsidP="009A6DD9">
            <w:pPr>
              <w:spacing w:line="480" w:lineRule="auto"/>
              <w:rPr>
                <w:lang w:val="en-US"/>
              </w:rPr>
            </w:pPr>
            <w:r>
              <w:rPr>
                <w:lang w:val="en-US"/>
              </w:rPr>
              <w:t>HEPATITIS A</w:t>
            </w:r>
          </w:p>
        </w:tc>
        <w:tc>
          <w:tcPr>
            <w:tcW w:w="4675" w:type="dxa"/>
          </w:tcPr>
          <w:p w:rsidR="00D33F7D" w:rsidRDefault="00D33F7D" w:rsidP="009A6DD9">
            <w:pPr>
              <w:spacing w:line="480" w:lineRule="auto"/>
              <w:rPr>
                <w:lang w:val="en-US"/>
              </w:rPr>
            </w:pPr>
            <w:r>
              <w:rPr>
                <w:lang w:val="en-US"/>
              </w:rPr>
              <w:t>HEPATITIS E</w:t>
            </w:r>
          </w:p>
        </w:tc>
      </w:tr>
      <w:tr w:rsidR="00D33F7D" w:rsidTr="00D33F7D">
        <w:tc>
          <w:tcPr>
            <w:tcW w:w="4675" w:type="dxa"/>
          </w:tcPr>
          <w:p w:rsidR="00D33F7D" w:rsidRDefault="00D33F7D" w:rsidP="009A6DD9">
            <w:pPr>
              <w:spacing w:line="480" w:lineRule="auto"/>
              <w:rPr>
                <w:lang w:val="en-US"/>
              </w:rPr>
            </w:pPr>
            <w:r>
              <w:rPr>
                <w:lang w:val="en-US"/>
              </w:rPr>
              <w:t>Detected via a blood test</w:t>
            </w:r>
          </w:p>
        </w:tc>
        <w:tc>
          <w:tcPr>
            <w:tcW w:w="4675" w:type="dxa"/>
          </w:tcPr>
          <w:p w:rsidR="00D33F7D" w:rsidRDefault="00D33F7D" w:rsidP="009A6DD9">
            <w:pPr>
              <w:spacing w:line="480" w:lineRule="auto"/>
              <w:rPr>
                <w:lang w:val="en-US"/>
              </w:rPr>
            </w:pPr>
            <w:r>
              <w:rPr>
                <w:lang w:val="en-US"/>
              </w:rPr>
              <w:t>Detected via a stool test/ blood test</w:t>
            </w:r>
          </w:p>
        </w:tc>
      </w:tr>
      <w:tr w:rsidR="00C977D5" w:rsidTr="00D33F7D">
        <w:tc>
          <w:tcPr>
            <w:tcW w:w="4675" w:type="dxa"/>
          </w:tcPr>
          <w:p w:rsidR="00C977D5" w:rsidRDefault="00C977D5" w:rsidP="009A6DD9">
            <w:pPr>
              <w:spacing w:line="480" w:lineRule="auto"/>
              <w:rPr>
                <w:lang w:val="en-US"/>
              </w:rPr>
            </w:pPr>
            <w:r>
              <w:rPr>
                <w:lang w:val="en-US"/>
              </w:rPr>
              <w:t>Less severe liver damage</w:t>
            </w:r>
          </w:p>
        </w:tc>
        <w:tc>
          <w:tcPr>
            <w:tcW w:w="4675" w:type="dxa"/>
          </w:tcPr>
          <w:p w:rsidR="00C977D5" w:rsidRDefault="00C977D5" w:rsidP="009A6DD9">
            <w:pPr>
              <w:spacing w:line="480" w:lineRule="auto"/>
              <w:rPr>
                <w:lang w:val="en-US"/>
              </w:rPr>
            </w:pPr>
            <w:r>
              <w:rPr>
                <w:lang w:val="en-US"/>
              </w:rPr>
              <w:t>More severe damage with coagulopathy and cholestasis</w:t>
            </w:r>
          </w:p>
        </w:tc>
      </w:tr>
      <w:tr w:rsidR="00C977D5" w:rsidTr="00D33F7D">
        <w:tc>
          <w:tcPr>
            <w:tcW w:w="4675" w:type="dxa"/>
          </w:tcPr>
          <w:p w:rsidR="00C977D5" w:rsidRDefault="00C977D5" w:rsidP="009A6DD9">
            <w:pPr>
              <w:spacing w:line="480" w:lineRule="auto"/>
              <w:rPr>
                <w:lang w:val="en-US"/>
              </w:rPr>
            </w:pPr>
            <w:r>
              <w:rPr>
                <w:lang w:val="en-US"/>
              </w:rPr>
              <w:t>Has a vaccine</w:t>
            </w:r>
          </w:p>
        </w:tc>
        <w:tc>
          <w:tcPr>
            <w:tcW w:w="4675" w:type="dxa"/>
          </w:tcPr>
          <w:p w:rsidR="00C977D5" w:rsidRDefault="00C977D5" w:rsidP="009A6DD9">
            <w:pPr>
              <w:spacing w:line="480" w:lineRule="auto"/>
              <w:rPr>
                <w:lang w:val="en-US"/>
              </w:rPr>
            </w:pPr>
            <w:r>
              <w:rPr>
                <w:lang w:val="en-US"/>
              </w:rPr>
              <w:t>No vaccine</w:t>
            </w:r>
          </w:p>
        </w:tc>
      </w:tr>
    </w:tbl>
    <w:p w:rsidR="00D33F7D" w:rsidRDefault="00D33F7D" w:rsidP="009A6DD9">
      <w:pPr>
        <w:rPr>
          <w:lang w:val="en-US"/>
        </w:rPr>
      </w:pPr>
    </w:p>
    <w:p w:rsidR="007A2504" w:rsidRDefault="000A7AAC" w:rsidP="009A6DD9">
      <w:pPr>
        <w:pStyle w:val="ListParagraph"/>
        <w:numPr>
          <w:ilvl w:val="0"/>
          <w:numId w:val="15"/>
        </w:numPr>
        <w:contextualSpacing w:val="0"/>
        <w:rPr>
          <w:lang w:val="en-US"/>
        </w:rPr>
      </w:pPr>
      <w:r>
        <w:rPr>
          <w:lang w:val="en-US"/>
        </w:rPr>
        <w:t>There are no medication drugs that can act against the virus, antibiotics are ineffective against the virus and antidiarrheal drugs in contraindicate as the retained viruses may worsen the infection. The</w:t>
      </w:r>
      <w:r w:rsidR="00EB18FB">
        <w:rPr>
          <w:lang w:val="en-US"/>
        </w:rPr>
        <w:t xml:space="preserve"> diarrhea helps the evacuate the virus. The rehydration drugs </w:t>
      </w:r>
      <w:r w:rsidR="000F0C2B">
        <w:rPr>
          <w:lang w:val="en-US"/>
        </w:rPr>
        <w:t>help</w:t>
      </w:r>
      <w:r w:rsidR="00EB18FB">
        <w:rPr>
          <w:lang w:val="en-US"/>
        </w:rPr>
        <w:t xml:space="preserve"> maintain the body’s salt</w:t>
      </w:r>
      <w:r w:rsidR="000F0C2B">
        <w:rPr>
          <w:lang w:val="en-US"/>
        </w:rPr>
        <w:t xml:space="preserve"> balance.</w:t>
      </w:r>
    </w:p>
    <w:p w:rsidR="00AF178C" w:rsidRDefault="00AF178C" w:rsidP="009A6DD9">
      <w:pPr>
        <w:jc w:val="center"/>
        <w:rPr>
          <w:b/>
          <w:lang w:val="en-US"/>
        </w:rPr>
      </w:pPr>
    </w:p>
    <w:p w:rsidR="000F0C2B" w:rsidRDefault="000F0C2B" w:rsidP="009A6DD9">
      <w:pPr>
        <w:jc w:val="center"/>
        <w:rPr>
          <w:b/>
          <w:lang w:val="en-US"/>
        </w:rPr>
      </w:pPr>
      <w:r>
        <w:rPr>
          <w:b/>
          <w:lang w:val="en-US"/>
        </w:rPr>
        <w:t>Concept and Reasoning Check 17.4</w:t>
      </w:r>
    </w:p>
    <w:p w:rsidR="00FC37C3" w:rsidRDefault="009409B7" w:rsidP="009A6DD9">
      <w:pPr>
        <w:pStyle w:val="ListParagraph"/>
        <w:numPr>
          <w:ilvl w:val="0"/>
          <w:numId w:val="16"/>
        </w:numPr>
        <w:contextualSpacing w:val="0"/>
        <w:rPr>
          <w:lang w:val="en-US"/>
        </w:rPr>
      </w:pPr>
      <w:r>
        <w:rPr>
          <w:lang w:val="en-US"/>
        </w:rPr>
        <w:t>Zika virus infects neurons which have membrane gangliosides and exposes them to targeting by the immune system. The body then produces anti-ganglioside antibodies marking the self-cells for damage.</w:t>
      </w:r>
    </w:p>
    <w:p w:rsidR="007155E6" w:rsidRDefault="00AF178C" w:rsidP="009A6DD9">
      <w:pPr>
        <w:pStyle w:val="ListParagraph"/>
        <w:numPr>
          <w:ilvl w:val="0"/>
          <w:numId w:val="16"/>
        </w:numPr>
        <w:contextualSpacing w:val="0"/>
        <w:rPr>
          <w:lang w:val="en-US"/>
        </w:rPr>
      </w:pPr>
      <w:r>
        <w:rPr>
          <w:lang w:val="en-US"/>
        </w:rPr>
        <w:t xml:space="preserve">The rabies virus incubation period is dependent </w:t>
      </w:r>
      <w:r w:rsidR="00185558">
        <w:rPr>
          <w:lang w:val="en-US"/>
        </w:rPr>
        <w:t xml:space="preserve">on the viral load on initial infection and the proximity of the bite wound (point of entry) of the virus to the central nervous. Depending on these two features, the period may be between 6 days to more than </w:t>
      </w:r>
      <w:r w:rsidR="007155E6">
        <w:rPr>
          <w:lang w:val="en-US"/>
        </w:rPr>
        <w:t>a</w:t>
      </w:r>
      <w:r w:rsidR="00185558">
        <w:rPr>
          <w:lang w:val="en-US"/>
        </w:rPr>
        <w:t xml:space="preserve"> year.</w:t>
      </w:r>
    </w:p>
    <w:p w:rsidR="009409B7" w:rsidRDefault="00185558" w:rsidP="009A6DD9">
      <w:pPr>
        <w:pStyle w:val="ListParagraph"/>
        <w:numPr>
          <w:ilvl w:val="0"/>
          <w:numId w:val="16"/>
        </w:numPr>
        <w:contextualSpacing w:val="0"/>
        <w:rPr>
          <w:lang w:val="en-US"/>
        </w:rPr>
      </w:pPr>
      <w:r>
        <w:rPr>
          <w:lang w:val="en-US"/>
        </w:rPr>
        <w:t xml:space="preserve"> </w:t>
      </w:r>
      <w:r w:rsidR="007155E6">
        <w:rPr>
          <w:lang w:val="en-US"/>
        </w:rPr>
        <w:t xml:space="preserve">The oral polio vaccine was removed from the USA </w:t>
      </w:r>
      <w:r w:rsidR="001714F3">
        <w:rPr>
          <w:lang w:val="en-US"/>
        </w:rPr>
        <w:t xml:space="preserve">vaccination schedule after the </w:t>
      </w:r>
      <w:r w:rsidR="001E7984">
        <w:rPr>
          <w:lang w:val="en-US"/>
        </w:rPr>
        <w:t xml:space="preserve">eradication of polio virus in the country. The use of the vaccine is discouraged because the oral virus is a live attenuated virus and would cause a viral outbreak if given to an immunocompromised person. The inactivated version of the virus (IPV) is recommended because it </w:t>
      </w:r>
      <w:r w:rsidR="00EA5C33">
        <w:rPr>
          <w:lang w:val="en-US"/>
        </w:rPr>
        <w:t>is less likely to cause an infection.</w:t>
      </w:r>
    </w:p>
    <w:p w:rsidR="007C2B99" w:rsidRPr="00FC37C3" w:rsidRDefault="00FC1FA6" w:rsidP="009A6DD9">
      <w:pPr>
        <w:pStyle w:val="ListParagraph"/>
        <w:numPr>
          <w:ilvl w:val="0"/>
          <w:numId w:val="16"/>
        </w:numPr>
        <w:contextualSpacing w:val="0"/>
        <w:rPr>
          <w:lang w:val="en-US"/>
        </w:rPr>
      </w:pPr>
      <w:r>
        <w:rPr>
          <w:lang w:val="en-US"/>
        </w:rPr>
        <w:t>A majority of the population are asymptomatic on infection with the West Nile Virus. Mild symptoms include headache, fever, and fatigue. Complications include meningitis and encephalitis if the infection gets to the CNS with symptoms such as stupor, neck rigidity, coma and confusion. In severe cases the infection may result into paralysis.</w:t>
      </w:r>
    </w:p>
    <w:p w:rsidR="000F0C2B" w:rsidRPr="000F0C2B" w:rsidRDefault="000F0C2B" w:rsidP="009A6DD9">
      <w:pPr>
        <w:rPr>
          <w:lang w:val="en-US"/>
        </w:rPr>
      </w:pPr>
    </w:p>
    <w:p w:rsidR="00CF450F" w:rsidRPr="00CF450F" w:rsidRDefault="00CF450F" w:rsidP="009A6DD9">
      <w:pPr>
        <w:rPr>
          <w:lang w:val="en-US"/>
        </w:rPr>
      </w:pPr>
    </w:p>
    <w:p w:rsidR="0076192C" w:rsidRPr="0076192C" w:rsidRDefault="0076192C" w:rsidP="009A6DD9">
      <w:pPr>
        <w:rPr>
          <w:lang w:val="en-US"/>
        </w:rPr>
      </w:pPr>
    </w:p>
    <w:p w:rsidR="00222B5D" w:rsidRDefault="00222B5D" w:rsidP="009A6DD9">
      <w:pPr>
        <w:jc w:val="center"/>
        <w:rPr>
          <w:b/>
          <w:lang w:val="en-US"/>
        </w:rPr>
      </w:pPr>
    </w:p>
    <w:p w:rsidR="009A6DD9" w:rsidRDefault="009A6DD9" w:rsidP="009A6DD9">
      <w:pPr>
        <w:jc w:val="center"/>
        <w:rPr>
          <w:b/>
          <w:lang w:val="en-US"/>
        </w:rPr>
      </w:pPr>
    </w:p>
    <w:p w:rsidR="00096ADC" w:rsidRDefault="00B80CC4" w:rsidP="009A6DD9">
      <w:pPr>
        <w:jc w:val="center"/>
        <w:rPr>
          <w:b/>
          <w:lang w:val="en-US"/>
        </w:rPr>
      </w:pPr>
      <w:r>
        <w:rPr>
          <w:b/>
          <w:lang w:val="en-US"/>
        </w:rPr>
        <w:t>Concept and Reasoning Check 18.1</w:t>
      </w:r>
    </w:p>
    <w:p w:rsidR="00B80CC4" w:rsidRDefault="00685B7A" w:rsidP="009A6DD9">
      <w:pPr>
        <w:pStyle w:val="ListParagraph"/>
        <w:numPr>
          <w:ilvl w:val="0"/>
          <w:numId w:val="17"/>
        </w:numPr>
        <w:contextualSpacing w:val="0"/>
        <w:rPr>
          <w:lang w:val="en-US"/>
        </w:rPr>
      </w:pPr>
      <w:r>
        <w:rPr>
          <w:lang w:val="en-US"/>
        </w:rPr>
        <w:t>The fungal hyphae, which are the filamental units of the fungus, absorbs nutrients from the surrounding food sources. They continually elongate towards the direction of food ensuring the fungus has food throughout the growth of the fungi.</w:t>
      </w:r>
    </w:p>
    <w:p w:rsidR="00AC62E9" w:rsidRDefault="00AC62E9" w:rsidP="009A6DD9">
      <w:pPr>
        <w:pStyle w:val="ListParagraph"/>
        <w:numPr>
          <w:ilvl w:val="0"/>
          <w:numId w:val="17"/>
        </w:numPr>
        <w:contextualSpacing w:val="0"/>
        <w:rPr>
          <w:lang w:val="en-US"/>
        </w:rPr>
      </w:pPr>
      <w:r>
        <w:rPr>
          <w:lang w:val="en-US"/>
        </w:rPr>
        <w:t xml:space="preserve">Yeast is useful in the alcohol industry for fermentation. </w:t>
      </w:r>
    </w:p>
    <w:p w:rsidR="00685B7A" w:rsidRDefault="00AC62E9" w:rsidP="009A6DD9">
      <w:pPr>
        <w:pStyle w:val="ListParagraph"/>
        <w:ind w:left="360"/>
        <w:contextualSpacing w:val="0"/>
        <w:rPr>
          <w:lang w:val="en-US"/>
        </w:rPr>
      </w:pPr>
      <w:r>
        <w:rPr>
          <w:lang w:val="en-US"/>
        </w:rPr>
        <w:t>It is also useful in the baking industry as a dough raiser</w:t>
      </w:r>
    </w:p>
    <w:p w:rsidR="00AC62E9" w:rsidRDefault="00AC62E9" w:rsidP="009A6DD9">
      <w:pPr>
        <w:pStyle w:val="ListParagraph"/>
        <w:ind w:left="360"/>
        <w:contextualSpacing w:val="0"/>
        <w:rPr>
          <w:lang w:val="en-US"/>
        </w:rPr>
      </w:pPr>
      <w:r>
        <w:rPr>
          <w:lang w:val="en-US"/>
        </w:rPr>
        <w:t xml:space="preserve">Yeats has been used in the manufacture of insulin for diabetic </w:t>
      </w:r>
    </w:p>
    <w:p w:rsidR="00EC6A1A" w:rsidRDefault="00EC6A1A" w:rsidP="009A6DD9">
      <w:pPr>
        <w:pStyle w:val="ListParagraph"/>
        <w:ind w:left="360"/>
        <w:contextualSpacing w:val="0"/>
        <w:rPr>
          <w:lang w:val="en-US"/>
        </w:rPr>
      </w:pPr>
      <w:r>
        <w:rPr>
          <w:lang w:val="en-US"/>
        </w:rPr>
        <w:t>The yeast is also important in the research of human and animal diseases</w:t>
      </w:r>
    </w:p>
    <w:p w:rsidR="00902E71" w:rsidRDefault="00902E71" w:rsidP="009A6DD9">
      <w:pPr>
        <w:rPr>
          <w:lang w:val="en-US"/>
        </w:rPr>
      </w:pPr>
    </w:p>
    <w:p w:rsidR="00902E71" w:rsidRPr="00902E71" w:rsidRDefault="00902E71" w:rsidP="009A6DD9">
      <w:pPr>
        <w:jc w:val="center"/>
        <w:rPr>
          <w:lang w:val="en-US"/>
        </w:rPr>
      </w:pPr>
      <w:r>
        <w:rPr>
          <w:b/>
          <w:lang w:val="en-US"/>
        </w:rPr>
        <w:t>Concept and Reasoning Check 18.2</w:t>
      </w:r>
    </w:p>
    <w:p w:rsidR="006C0838" w:rsidRDefault="006C0838" w:rsidP="009A6DD9">
      <w:pPr>
        <w:pStyle w:val="ListParagraph"/>
        <w:numPr>
          <w:ilvl w:val="0"/>
          <w:numId w:val="18"/>
        </w:numPr>
        <w:contextualSpacing w:val="0"/>
        <w:rPr>
          <w:lang w:val="en-US"/>
        </w:rPr>
      </w:pPr>
      <w:r>
        <w:rPr>
          <w:lang w:val="en-US"/>
        </w:rPr>
        <w:t xml:space="preserve">The two fungi help create an environment for plant survival and growth. For example, the </w:t>
      </w:r>
      <w:r w:rsidRPr="006C0838">
        <w:rPr>
          <w:lang w:val="en-US"/>
        </w:rPr>
        <w:t>mycorrhizae</w:t>
      </w:r>
      <w:r>
        <w:rPr>
          <w:lang w:val="en-US"/>
        </w:rPr>
        <w:t xml:space="preserve"> invade the roots of certain plants and act as a secondary root system fetching in water, minerals and other nutrients to the plants. The endophytes protect grass in the </w:t>
      </w:r>
      <w:r w:rsidRPr="006C0838">
        <w:rPr>
          <w:lang w:val="en-US"/>
        </w:rPr>
        <w:t>southwestern Rocky Mountains</w:t>
      </w:r>
      <w:r w:rsidR="006C2F69">
        <w:rPr>
          <w:lang w:val="en-US"/>
        </w:rPr>
        <w:t xml:space="preserve"> from horses as they contain poison that can take down horses preventing them from consuming them.</w:t>
      </w:r>
    </w:p>
    <w:p w:rsidR="00DE1CDF" w:rsidRDefault="00684947" w:rsidP="009A6DD9">
      <w:pPr>
        <w:pStyle w:val="ListParagraph"/>
        <w:numPr>
          <w:ilvl w:val="0"/>
          <w:numId w:val="18"/>
        </w:numPr>
        <w:contextualSpacing w:val="0"/>
        <w:rPr>
          <w:lang w:val="en-US"/>
        </w:rPr>
      </w:pPr>
      <w:r>
        <w:rPr>
          <w:lang w:val="en-US"/>
        </w:rPr>
        <w:t xml:space="preserve">In asexual reproduction, the fungi reproduce exclusively via mitosis for example through budding and the offspring is identical to the parent. The </w:t>
      </w:r>
      <w:r w:rsidR="00BB0EB8">
        <w:rPr>
          <w:lang w:val="en-US"/>
        </w:rPr>
        <w:t>sexual reproduction in fungi occurs in the process of meiosis where in a process involving the exchange of genetic makeup which results into an offspring that has characteristics of both the parents.</w:t>
      </w:r>
    </w:p>
    <w:p w:rsidR="009A6DD9" w:rsidRDefault="009A6DD9" w:rsidP="009A6DD9">
      <w:pPr>
        <w:jc w:val="center"/>
        <w:rPr>
          <w:b/>
          <w:lang w:val="en-US"/>
        </w:rPr>
      </w:pPr>
    </w:p>
    <w:p w:rsidR="00546CBB" w:rsidRDefault="009A6DD9" w:rsidP="009A6DD9">
      <w:pPr>
        <w:jc w:val="center"/>
        <w:rPr>
          <w:b/>
          <w:lang w:val="en-US"/>
        </w:rPr>
      </w:pPr>
      <w:r>
        <w:rPr>
          <w:b/>
          <w:lang w:val="en-US"/>
        </w:rPr>
        <w:t>C</w:t>
      </w:r>
      <w:r w:rsidR="00546CBB">
        <w:rPr>
          <w:b/>
          <w:lang w:val="en-US"/>
        </w:rPr>
        <w:t>oncept and Reasoning Check 18.3</w:t>
      </w:r>
    </w:p>
    <w:p w:rsidR="00546CBB" w:rsidRDefault="00DF4733" w:rsidP="009A6DD9">
      <w:pPr>
        <w:pStyle w:val="ListParagraph"/>
        <w:numPr>
          <w:ilvl w:val="0"/>
          <w:numId w:val="19"/>
        </w:numPr>
        <w:contextualSpacing w:val="0"/>
        <w:rPr>
          <w:lang w:val="en-US"/>
        </w:rPr>
      </w:pPr>
      <w:r>
        <w:rPr>
          <w:lang w:val="en-US"/>
        </w:rPr>
        <w:t>T</w:t>
      </w:r>
      <w:r w:rsidRPr="00DF4733">
        <w:rPr>
          <w:lang w:val="en-US"/>
        </w:rPr>
        <w:t>he Chytridiomycota</w:t>
      </w:r>
      <w:r>
        <w:rPr>
          <w:lang w:val="en-US"/>
        </w:rPr>
        <w:t xml:space="preserve"> groups are the oldest form of fungi and give clue to the organ of the fungi. Special feature; they are aquatic</w:t>
      </w:r>
      <w:r w:rsidR="00E5560D">
        <w:rPr>
          <w:lang w:val="en-US"/>
        </w:rPr>
        <w:t>, they have flagellated reproductive cells, they have chitin strengthening on their walls.</w:t>
      </w:r>
      <w:r w:rsidR="00F62E79">
        <w:rPr>
          <w:lang w:val="en-US"/>
        </w:rPr>
        <w:t xml:space="preserve"> The </w:t>
      </w:r>
      <w:r w:rsidR="00F62E79" w:rsidRPr="00DF4733">
        <w:rPr>
          <w:lang w:val="en-US"/>
        </w:rPr>
        <w:t>Glomeromycota</w:t>
      </w:r>
      <w:r w:rsidR="00F62E79">
        <w:rPr>
          <w:lang w:val="en-US"/>
        </w:rPr>
        <w:t xml:space="preserve"> </w:t>
      </w:r>
      <w:r w:rsidR="00064DDB">
        <w:rPr>
          <w:lang w:val="en-US"/>
        </w:rPr>
        <w:t>groups have the most symbiotic relationships with plants in the world, they live in</w:t>
      </w:r>
      <w:r w:rsidR="002A4122">
        <w:rPr>
          <w:lang w:val="en-US"/>
        </w:rPr>
        <w:t xml:space="preserve"> roots</w:t>
      </w:r>
      <w:r w:rsidR="00064DDB">
        <w:rPr>
          <w:lang w:val="en-US"/>
        </w:rPr>
        <w:t xml:space="preserve"> approximately 80</w:t>
      </w:r>
      <w:r w:rsidR="002A4122">
        <w:rPr>
          <w:lang w:val="en-US"/>
        </w:rPr>
        <w:t>%</w:t>
      </w:r>
      <w:r w:rsidR="00064DDB">
        <w:rPr>
          <w:lang w:val="en-US"/>
        </w:rPr>
        <w:t xml:space="preserve"> </w:t>
      </w:r>
      <w:r w:rsidR="002A4122">
        <w:rPr>
          <w:lang w:val="en-US"/>
        </w:rPr>
        <w:t xml:space="preserve">of all plants providing phosphate and nutrients to the plants and receive </w:t>
      </w:r>
      <w:r w:rsidR="00E6006A">
        <w:rPr>
          <w:lang w:val="en-US"/>
        </w:rPr>
        <w:t>carbon</w:t>
      </w:r>
      <w:r w:rsidR="002A4122">
        <w:rPr>
          <w:lang w:val="en-US"/>
        </w:rPr>
        <w:t xml:space="preserve"> compounds of food in return.</w:t>
      </w:r>
    </w:p>
    <w:p w:rsidR="00E94E80" w:rsidRDefault="00E94E80" w:rsidP="009A6DD9">
      <w:pPr>
        <w:pStyle w:val="ListParagraph"/>
        <w:numPr>
          <w:ilvl w:val="0"/>
          <w:numId w:val="19"/>
        </w:numPr>
        <w:contextualSpacing w:val="0"/>
        <w:rPr>
          <w:lang w:val="en-US"/>
        </w:rPr>
      </w:pPr>
      <w:r>
        <w:rPr>
          <w:lang w:val="en-US"/>
        </w:rPr>
        <w:t xml:space="preserve">They have chitinous cell walls </w:t>
      </w:r>
    </w:p>
    <w:p w:rsidR="00E94E80" w:rsidRDefault="00E94E80" w:rsidP="009A6DD9">
      <w:pPr>
        <w:pStyle w:val="ListParagraph"/>
        <w:ind w:left="360"/>
        <w:contextualSpacing w:val="0"/>
        <w:rPr>
          <w:lang w:val="en-US"/>
        </w:rPr>
      </w:pPr>
      <w:r>
        <w:rPr>
          <w:lang w:val="en-US"/>
        </w:rPr>
        <w:t xml:space="preserve">They reproduce through sexual and asexual reproduction to form diploid zygospore. During the sexual reproduction zygospores stay dormant for a period of time before they produce sporangiophores </w:t>
      </w:r>
      <w:r w:rsidR="0032631F">
        <w:rPr>
          <w:lang w:val="en-US"/>
        </w:rPr>
        <w:t>which are spread through the wind.</w:t>
      </w:r>
    </w:p>
    <w:p w:rsidR="00DA5068" w:rsidRDefault="00DA5068" w:rsidP="009A6DD9">
      <w:pPr>
        <w:pStyle w:val="ListParagraph"/>
        <w:numPr>
          <w:ilvl w:val="0"/>
          <w:numId w:val="19"/>
        </w:numPr>
        <w:contextualSpacing w:val="0"/>
        <w:rPr>
          <w:lang w:val="en-US"/>
        </w:rPr>
      </w:pPr>
      <w:r>
        <w:rPr>
          <w:lang w:val="en-US"/>
        </w:rPr>
        <w:t>They account for 75% of all fungi</w:t>
      </w:r>
    </w:p>
    <w:p w:rsidR="0032631F" w:rsidRDefault="00DA5068" w:rsidP="009A6DD9">
      <w:pPr>
        <w:pStyle w:val="ListParagraph"/>
        <w:ind w:left="360"/>
        <w:contextualSpacing w:val="0"/>
        <w:rPr>
          <w:lang w:val="en-US"/>
        </w:rPr>
      </w:pPr>
      <w:r>
        <w:rPr>
          <w:lang w:val="en-US"/>
        </w:rPr>
        <w:t>Penicillium and candida species do not have a reproductive cycle</w:t>
      </w:r>
    </w:p>
    <w:p w:rsidR="00DA5068" w:rsidRDefault="007F0E30" w:rsidP="009A6DD9">
      <w:pPr>
        <w:pStyle w:val="ListParagraph"/>
        <w:ind w:left="360"/>
        <w:contextualSpacing w:val="0"/>
        <w:rPr>
          <w:lang w:val="en-US"/>
        </w:rPr>
      </w:pPr>
      <w:r>
        <w:rPr>
          <w:lang w:val="en-US"/>
        </w:rPr>
        <w:t>They play an important role in decomposition and recycling plant material through their long hyphae</w:t>
      </w:r>
    </w:p>
    <w:p w:rsidR="007F0E30" w:rsidRDefault="007F0E30" w:rsidP="009A6DD9">
      <w:pPr>
        <w:pStyle w:val="ListParagraph"/>
        <w:ind w:left="360"/>
        <w:contextualSpacing w:val="0"/>
        <w:rPr>
          <w:lang w:val="en-US"/>
        </w:rPr>
      </w:pPr>
      <w:r>
        <w:rPr>
          <w:lang w:val="en-US"/>
        </w:rPr>
        <w:t xml:space="preserve">They can reproduce both sexually or asexually to form conidia (asexually) or </w:t>
      </w:r>
      <w:r w:rsidR="00D853BC">
        <w:rPr>
          <w:lang w:val="en-US"/>
        </w:rPr>
        <w:t>ascospores (Sexually)</w:t>
      </w:r>
    </w:p>
    <w:p w:rsidR="00662259" w:rsidRDefault="00662259" w:rsidP="009A6DD9">
      <w:pPr>
        <w:pStyle w:val="ListParagraph"/>
        <w:ind w:left="360"/>
        <w:contextualSpacing w:val="0"/>
        <w:rPr>
          <w:lang w:val="en-US"/>
        </w:rPr>
      </w:pPr>
      <w:r>
        <w:rPr>
          <w:lang w:val="en-US"/>
        </w:rPr>
        <w:t xml:space="preserve">Some ascomycetes form symbiotic relationships with plants roots, stems or leaves </w:t>
      </w:r>
    </w:p>
    <w:p w:rsidR="00662259" w:rsidRDefault="00662259" w:rsidP="009A6DD9">
      <w:pPr>
        <w:pStyle w:val="ListParagraph"/>
        <w:numPr>
          <w:ilvl w:val="0"/>
          <w:numId w:val="19"/>
        </w:numPr>
        <w:contextualSpacing w:val="0"/>
        <w:rPr>
          <w:lang w:val="en-US"/>
        </w:rPr>
      </w:pPr>
      <w:r>
        <w:rPr>
          <w:lang w:val="en-US"/>
        </w:rPr>
        <w:t xml:space="preserve">Contains about 30,000 species </w:t>
      </w:r>
    </w:p>
    <w:p w:rsidR="00662259" w:rsidRDefault="00662259" w:rsidP="009A6DD9">
      <w:pPr>
        <w:pStyle w:val="ListParagraph"/>
        <w:ind w:left="360"/>
        <w:contextualSpacing w:val="0"/>
        <w:rPr>
          <w:lang w:val="en-US"/>
        </w:rPr>
      </w:pPr>
      <w:r>
        <w:rPr>
          <w:lang w:val="en-US"/>
        </w:rPr>
        <w:t>The class represents about 30% of all true fungi</w:t>
      </w:r>
    </w:p>
    <w:p w:rsidR="004212A0" w:rsidRDefault="004212A0" w:rsidP="009A6DD9">
      <w:pPr>
        <w:pStyle w:val="ListParagraph"/>
        <w:ind w:left="360"/>
        <w:contextualSpacing w:val="0"/>
        <w:rPr>
          <w:lang w:val="en-US"/>
        </w:rPr>
      </w:pPr>
      <w:r>
        <w:rPr>
          <w:lang w:val="en-US"/>
        </w:rPr>
        <w:t>The members can either be unicellular, multicellular</w:t>
      </w:r>
    </w:p>
    <w:p w:rsidR="004212A0" w:rsidRDefault="004212A0" w:rsidP="009A6DD9">
      <w:pPr>
        <w:pStyle w:val="ListParagraph"/>
        <w:ind w:left="360"/>
        <w:contextualSpacing w:val="0"/>
        <w:rPr>
          <w:lang w:val="en-US"/>
        </w:rPr>
      </w:pPr>
      <w:r>
        <w:rPr>
          <w:lang w:val="en-US"/>
        </w:rPr>
        <w:t xml:space="preserve">Some reproduce sexually and others asexually </w:t>
      </w:r>
    </w:p>
    <w:p w:rsidR="004212A0" w:rsidRDefault="004212A0" w:rsidP="009A6DD9">
      <w:pPr>
        <w:pStyle w:val="ListParagraph"/>
        <w:ind w:left="360"/>
        <w:contextualSpacing w:val="0"/>
        <w:rPr>
          <w:lang w:val="en-US"/>
        </w:rPr>
      </w:pPr>
      <w:r>
        <w:rPr>
          <w:lang w:val="en-US"/>
        </w:rPr>
        <w:t xml:space="preserve">Some </w:t>
      </w:r>
      <w:r w:rsidRPr="004212A0">
        <w:rPr>
          <w:lang w:val="en-US"/>
        </w:rPr>
        <w:t>Basidiomycota</w:t>
      </w:r>
      <w:r>
        <w:rPr>
          <w:lang w:val="en-US"/>
        </w:rPr>
        <w:t xml:space="preserve"> species are saprobes (Decompose wood), others form the </w:t>
      </w:r>
      <w:r w:rsidRPr="004212A0">
        <w:rPr>
          <w:lang w:val="en-US"/>
        </w:rPr>
        <w:t>mycorrhizae</w:t>
      </w:r>
      <w:r>
        <w:rPr>
          <w:lang w:val="en-US"/>
        </w:rPr>
        <w:t xml:space="preserve"> symbiotic relationships and others such a rust or smut fungi cause various diseases in plants such as cereals.</w:t>
      </w:r>
    </w:p>
    <w:p w:rsidR="00B50B0E" w:rsidRDefault="00B50B0E" w:rsidP="009A6DD9">
      <w:pPr>
        <w:pStyle w:val="ListParagraph"/>
        <w:numPr>
          <w:ilvl w:val="0"/>
          <w:numId w:val="19"/>
        </w:numPr>
        <w:contextualSpacing w:val="0"/>
        <w:rPr>
          <w:lang w:val="en-US"/>
        </w:rPr>
      </w:pPr>
      <w:r>
        <w:rPr>
          <w:lang w:val="en-US"/>
        </w:rPr>
        <w:t>They lack a known sexual reproduction cycle</w:t>
      </w:r>
    </w:p>
    <w:p w:rsidR="00B50B0E" w:rsidRDefault="00B50B0E" w:rsidP="009A6DD9">
      <w:pPr>
        <w:pStyle w:val="ListParagraph"/>
        <w:ind w:left="360"/>
        <w:contextualSpacing w:val="0"/>
        <w:rPr>
          <w:lang w:val="en-US"/>
        </w:rPr>
      </w:pPr>
      <w:r>
        <w:rPr>
          <w:lang w:val="en-US"/>
        </w:rPr>
        <w:t xml:space="preserve">The name </w:t>
      </w:r>
      <w:r w:rsidRPr="00B50B0E">
        <w:rPr>
          <w:lang w:val="en-US"/>
        </w:rPr>
        <w:t>mitosporic</w:t>
      </w:r>
      <w:r>
        <w:rPr>
          <w:lang w:val="en-US"/>
        </w:rPr>
        <w:t xml:space="preserve"> comes from the possibility that they produce their spores through mitosis</w:t>
      </w:r>
    </w:p>
    <w:p w:rsidR="00CA2C20" w:rsidRDefault="00CA2C20" w:rsidP="009A6DD9">
      <w:pPr>
        <w:pStyle w:val="ListParagraph"/>
        <w:ind w:left="360"/>
        <w:contextualSpacing w:val="0"/>
        <w:rPr>
          <w:lang w:val="en-US"/>
        </w:rPr>
      </w:pPr>
      <w:r>
        <w:rPr>
          <w:lang w:val="en-US"/>
        </w:rPr>
        <w:t xml:space="preserve">There are a few </w:t>
      </w:r>
      <w:r w:rsidR="00932807">
        <w:rPr>
          <w:lang w:val="en-US"/>
        </w:rPr>
        <w:t>fungi in this class that are pathogenic to human beings</w:t>
      </w:r>
    </w:p>
    <w:p w:rsidR="00B64F04" w:rsidRDefault="00B64F04" w:rsidP="009A6DD9">
      <w:pPr>
        <w:pStyle w:val="ListParagraph"/>
        <w:ind w:left="360"/>
        <w:contextualSpacing w:val="0"/>
        <w:rPr>
          <w:lang w:val="en-US"/>
        </w:rPr>
      </w:pPr>
    </w:p>
    <w:p w:rsidR="00B64F04" w:rsidRDefault="00B64F04" w:rsidP="009A6DD9">
      <w:pPr>
        <w:pStyle w:val="ListParagraph"/>
        <w:ind w:left="360"/>
        <w:contextualSpacing w:val="0"/>
        <w:rPr>
          <w:lang w:val="en-US"/>
        </w:rPr>
      </w:pPr>
    </w:p>
    <w:p w:rsidR="00B64F04" w:rsidRDefault="00B64F04" w:rsidP="00B64F04">
      <w:pPr>
        <w:pStyle w:val="ListParagraph"/>
        <w:ind w:left="360"/>
        <w:contextualSpacing w:val="0"/>
        <w:jc w:val="center"/>
        <w:rPr>
          <w:b/>
          <w:lang w:val="en-US"/>
        </w:rPr>
      </w:pPr>
      <w:r>
        <w:rPr>
          <w:b/>
          <w:lang w:val="en-US"/>
        </w:rPr>
        <w:t>Concept and Reasoning Check 18.4</w:t>
      </w:r>
    </w:p>
    <w:p w:rsidR="00B64F04" w:rsidRDefault="00271AA7" w:rsidP="00B64F04">
      <w:pPr>
        <w:pStyle w:val="ListParagraph"/>
        <w:numPr>
          <w:ilvl w:val="0"/>
          <w:numId w:val="20"/>
        </w:numPr>
        <w:tabs>
          <w:tab w:val="left" w:pos="3240"/>
        </w:tabs>
        <w:contextualSpacing w:val="0"/>
        <w:rPr>
          <w:lang w:val="en-US"/>
        </w:rPr>
      </w:pPr>
      <w:r>
        <w:rPr>
          <w:lang w:val="en-US"/>
        </w:rPr>
        <w:t>The fungi in this class cause skin infections as the name “dermato” implies</w:t>
      </w:r>
    </w:p>
    <w:p w:rsidR="00271AA7" w:rsidRDefault="00271AA7" w:rsidP="00271AA7">
      <w:pPr>
        <w:pStyle w:val="ListParagraph"/>
        <w:tabs>
          <w:tab w:val="left" w:pos="3240"/>
        </w:tabs>
        <w:ind w:left="360"/>
        <w:contextualSpacing w:val="0"/>
        <w:rPr>
          <w:lang w:val="en-US"/>
        </w:rPr>
      </w:pPr>
      <w:r>
        <w:rPr>
          <w:lang w:val="en-US"/>
        </w:rPr>
        <w:t xml:space="preserve">The epidermophyton class of dermatophytes are mitosporic fungus and </w:t>
      </w:r>
      <w:r w:rsidRPr="00271AA7">
        <w:rPr>
          <w:lang w:val="en-US"/>
        </w:rPr>
        <w:t>Trichophyton</w:t>
      </w:r>
      <w:r>
        <w:rPr>
          <w:lang w:val="en-US"/>
        </w:rPr>
        <w:t xml:space="preserve"> class are </w:t>
      </w:r>
      <w:r w:rsidR="008329F1">
        <w:rPr>
          <w:lang w:val="en-US"/>
        </w:rPr>
        <w:t>a</w:t>
      </w:r>
      <w:r w:rsidRPr="00271AA7">
        <w:rPr>
          <w:lang w:val="en-US"/>
        </w:rPr>
        <w:t>scomycetes</w:t>
      </w:r>
    </w:p>
    <w:p w:rsidR="007031BB" w:rsidRDefault="007031BB" w:rsidP="00271AA7">
      <w:pPr>
        <w:pStyle w:val="ListParagraph"/>
        <w:tabs>
          <w:tab w:val="left" w:pos="3240"/>
        </w:tabs>
        <w:ind w:left="360"/>
        <w:contextualSpacing w:val="0"/>
        <w:rPr>
          <w:lang w:val="en-US"/>
        </w:rPr>
      </w:pPr>
      <w:r>
        <w:rPr>
          <w:lang w:val="en-US"/>
        </w:rPr>
        <w:t>The dermatophytes may exist for weeks on wet surfaces and therefore the management is based on changing the environment on the skin such as dryness.</w:t>
      </w:r>
    </w:p>
    <w:p w:rsidR="00E962E1" w:rsidRDefault="000773DF" w:rsidP="000773DF">
      <w:pPr>
        <w:pStyle w:val="ListParagraph"/>
        <w:numPr>
          <w:ilvl w:val="0"/>
          <w:numId w:val="20"/>
        </w:numPr>
        <w:tabs>
          <w:tab w:val="left" w:pos="3240"/>
        </w:tabs>
        <w:contextualSpacing w:val="0"/>
        <w:rPr>
          <w:lang w:val="en-US"/>
        </w:rPr>
      </w:pPr>
      <w:r>
        <w:rPr>
          <w:lang w:val="en-US"/>
        </w:rPr>
        <w:t>Vulvovaginal candidiasis, oral candidiasis (thrush), candidiasis of the intestinal tract</w:t>
      </w:r>
      <w:r w:rsidR="000B37E5">
        <w:rPr>
          <w:lang w:val="en-US"/>
        </w:rPr>
        <w:t xml:space="preserve"> and onychia (fingernails)</w:t>
      </w:r>
    </w:p>
    <w:p w:rsidR="00E962E1" w:rsidRDefault="00E962E1" w:rsidP="00E962E1">
      <w:pPr>
        <w:pStyle w:val="ListParagraph"/>
        <w:tabs>
          <w:tab w:val="left" w:pos="3240"/>
        </w:tabs>
        <w:ind w:left="360"/>
        <w:contextualSpacing w:val="0"/>
        <w:rPr>
          <w:lang w:val="en-US"/>
        </w:rPr>
      </w:pPr>
    </w:p>
    <w:p w:rsidR="000773DF" w:rsidRDefault="00E962E1" w:rsidP="000773DF">
      <w:pPr>
        <w:pStyle w:val="ListParagraph"/>
        <w:numPr>
          <w:ilvl w:val="0"/>
          <w:numId w:val="20"/>
        </w:numPr>
        <w:tabs>
          <w:tab w:val="left" w:pos="3240"/>
        </w:tabs>
        <w:contextualSpacing w:val="0"/>
        <w:rPr>
          <w:lang w:val="en-US"/>
        </w:rPr>
      </w:pPr>
      <w:r>
        <w:rPr>
          <w:lang w:val="en-US"/>
        </w:rPr>
        <w:t xml:space="preserve">Sporotrichosis is an occupational hazard </w:t>
      </w:r>
      <w:r w:rsidR="000773DF">
        <w:rPr>
          <w:lang w:val="en-US"/>
        </w:rPr>
        <w:t xml:space="preserve"> </w:t>
      </w:r>
    </w:p>
    <w:p w:rsidR="00E962E1" w:rsidRDefault="00E962E1" w:rsidP="00E962E1">
      <w:pPr>
        <w:pStyle w:val="ListParagraph"/>
        <w:tabs>
          <w:tab w:val="left" w:pos="3240"/>
        </w:tabs>
        <w:ind w:left="360"/>
        <w:contextualSpacing w:val="0"/>
        <w:rPr>
          <w:lang w:val="en-US"/>
        </w:rPr>
      </w:pPr>
      <w:r>
        <w:rPr>
          <w:lang w:val="en-US"/>
        </w:rPr>
        <w:t>Purple lesions on the skin that are pus-filled</w:t>
      </w:r>
    </w:p>
    <w:p w:rsidR="00E962E1" w:rsidRDefault="00E962E1" w:rsidP="00E962E1">
      <w:pPr>
        <w:pStyle w:val="ListParagraph"/>
        <w:tabs>
          <w:tab w:val="left" w:pos="3240"/>
        </w:tabs>
        <w:ind w:left="360"/>
        <w:contextualSpacing w:val="0"/>
        <w:rPr>
          <w:lang w:val="en-US"/>
        </w:rPr>
      </w:pPr>
      <w:r>
        <w:rPr>
          <w:lang w:val="en-US"/>
        </w:rPr>
        <w:t>Hardened knots may be felt under the lesioned skin</w:t>
      </w:r>
    </w:p>
    <w:p w:rsidR="00E962E1" w:rsidRDefault="00570FBC" w:rsidP="00E962E1">
      <w:pPr>
        <w:pStyle w:val="ListParagraph"/>
        <w:tabs>
          <w:tab w:val="left" w:pos="3240"/>
        </w:tabs>
        <w:ind w:left="360"/>
        <w:contextualSpacing w:val="0"/>
        <w:rPr>
          <w:lang w:val="en-US"/>
        </w:rPr>
      </w:pPr>
      <w:r>
        <w:rPr>
          <w:lang w:val="en-US"/>
        </w:rPr>
        <w:t xml:space="preserve">If the fungal agents are disseminated </w:t>
      </w:r>
      <w:r w:rsidR="006D3999">
        <w:rPr>
          <w:lang w:val="en-US"/>
        </w:rPr>
        <w:t xml:space="preserve">through the bloodstream, the </w:t>
      </w:r>
      <w:r w:rsidR="002E2B5A">
        <w:rPr>
          <w:lang w:val="en-US"/>
        </w:rPr>
        <w:t>fungus will cause edema in various tissues.</w:t>
      </w:r>
    </w:p>
    <w:p w:rsidR="002E2B5A" w:rsidRDefault="002E2B5A" w:rsidP="002E2B5A">
      <w:pPr>
        <w:tabs>
          <w:tab w:val="left" w:pos="3240"/>
        </w:tabs>
        <w:rPr>
          <w:lang w:val="en-US"/>
        </w:rPr>
      </w:pPr>
    </w:p>
    <w:p w:rsidR="002E2B5A" w:rsidRDefault="002E2B5A" w:rsidP="002E2B5A">
      <w:pPr>
        <w:tabs>
          <w:tab w:val="left" w:pos="3240"/>
        </w:tabs>
        <w:rPr>
          <w:lang w:val="en-US"/>
        </w:rPr>
      </w:pPr>
    </w:p>
    <w:p w:rsidR="002E2B5A" w:rsidRDefault="00A4058F" w:rsidP="00A4058F">
      <w:pPr>
        <w:tabs>
          <w:tab w:val="left" w:pos="3240"/>
        </w:tabs>
        <w:jc w:val="center"/>
        <w:rPr>
          <w:b/>
          <w:lang w:val="en-US"/>
        </w:rPr>
      </w:pPr>
      <w:r>
        <w:rPr>
          <w:b/>
          <w:lang w:val="en-US"/>
        </w:rPr>
        <w:t>Concept and Reasoning Check 18.5</w:t>
      </w:r>
    </w:p>
    <w:p w:rsidR="00A4058F" w:rsidRDefault="00F06C6A" w:rsidP="00A4058F">
      <w:pPr>
        <w:pStyle w:val="ListParagraph"/>
        <w:numPr>
          <w:ilvl w:val="0"/>
          <w:numId w:val="21"/>
        </w:numPr>
        <w:tabs>
          <w:tab w:val="left" w:pos="3240"/>
        </w:tabs>
        <w:rPr>
          <w:lang w:val="en-US"/>
        </w:rPr>
      </w:pPr>
      <w:r>
        <w:rPr>
          <w:lang w:val="en-US"/>
        </w:rPr>
        <w:t xml:space="preserve">Cryptoccoccossis </w:t>
      </w:r>
      <w:r w:rsidR="001163D1">
        <w:rPr>
          <w:lang w:val="en-US"/>
        </w:rPr>
        <w:t>is a fatal</w:t>
      </w:r>
      <w:r>
        <w:rPr>
          <w:lang w:val="en-US"/>
        </w:rPr>
        <w:t xml:space="preserve"> fungal infection because if it gets to the blood stream, it may cause meningitis which may present with neck stiffness, headaches and may develop to paralysis. </w:t>
      </w:r>
      <w:r w:rsidR="009C727A">
        <w:rPr>
          <w:lang w:val="en-US"/>
        </w:rPr>
        <w:t>Also, the IV treatment of the cryptoccoccal meningitis with amphotericin B may lead to acute kidney injury.</w:t>
      </w:r>
    </w:p>
    <w:p w:rsidR="001163D1" w:rsidRDefault="00E30BC3" w:rsidP="00A4058F">
      <w:pPr>
        <w:pStyle w:val="ListParagraph"/>
        <w:numPr>
          <w:ilvl w:val="0"/>
          <w:numId w:val="21"/>
        </w:numPr>
        <w:tabs>
          <w:tab w:val="left" w:pos="3240"/>
        </w:tabs>
        <w:rPr>
          <w:lang w:val="en-US"/>
        </w:rPr>
      </w:pPr>
      <w:r>
        <w:rPr>
          <w:lang w:val="en-US"/>
        </w:rPr>
        <w:t xml:space="preserve">In </w:t>
      </w:r>
      <w:r w:rsidR="006A2DBC">
        <w:rPr>
          <w:lang w:val="en-US"/>
        </w:rPr>
        <w:t>HIV patients the histoplasmosis infection develops inti disseminated histoplasmosis which may manifest as fever, fatigue, weight loss and hepatosplenomegaly.</w:t>
      </w:r>
    </w:p>
    <w:p w:rsidR="006A2DBC" w:rsidRDefault="006A2DBC" w:rsidP="00A4058F">
      <w:pPr>
        <w:pStyle w:val="ListParagraph"/>
        <w:numPr>
          <w:ilvl w:val="0"/>
          <w:numId w:val="21"/>
        </w:numPr>
        <w:tabs>
          <w:tab w:val="left" w:pos="3240"/>
        </w:tabs>
        <w:rPr>
          <w:lang w:val="en-US"/>
        </w:rPr>
      </w:pPr>
      <w:r>
        <w:rPr>
          <w:lang w:val="en-US"/>
        </w:rPr>
        <w:t>Blastomycosis infection in HIV infected people may complicate to fungal pneumonia and may disseminate to other organs such as bones, liver or spleen.</w:t>
      </w:r>
    </w:p>
    <w:p w:rsidR="006A2DBC" w:rsidRDefault="006A2DBC" w:rsidP="00A4058F">
      <w:pPr>
        <w:pStyle w:val="ListParagraph"/>
        <w:numPr>
          <w:ilvl w:val="0"/>
          <w:numId w:val="21"/>
        </w:numPr>
        <w:tabs>
          <w:tab w:val="left" w:pos="3240"/>
        </w:tabs>
        <w:rPr>
          <w:lang w:val="en-US"/>
        </w:rPr>
      </w:pPr>
      <w:r>
        <w:rPr>
          <w:lang w:val="en-US"/>
        </w:rPr>
        <w:t>The coccid</w:t>
      </w:r>
      <w:r w:rsidR="00052CC2">
        <w:rPr>
          <w:lang w:val="en-US"/>
        </w:rPr>
        <w:t>iodomycosis infection in the human is part of the fungal reproductive cycle leading to the formation of endospore which contain germ tubule which grow in the soil.</w:t>
      </w:r>
    </w:p>
    <w:p w:rsidR="007D5059" w:rsidRPr="00A4058F" w:rsidRDefault="001A0825" w:rsidP="00A4058F">
      <w:pPr>
        <w:pStyle w:val="ListParagraph"/>
        <w:numPr>
          <w:ilvl w:val="0"/>
          <w:numId w:val="21"/>
        </w:numPr>
        <w:tabs>
          <w:tab w:val="left" w:pos="3240"/>
        </w:tabs>
        <w:rPr>
          <w:lang w:val="en-US"/>
        </w:rPr>
      </w:pPr>
      <w:r>
        <w:rPr>
          <w:lang w:val="en-US"/>
        </w:rPr>
        <w:t>Majority of the infected persons are asymptomatic. However, in the immunocompromised, the pneumocystis trophozoites fill up the alveoli causing pneumonia. The pneumonia is characterized by a nonproductive cough with fever and dyspnea which progresses to the consolidation of the lungs.</w:t>
      </w:r>
    </w:p>
    <w:p w:rsidR="002E2B5A" w:rsidRPr="002E2B5A" w:rsidRDefault="002E2B5A" w:rsidP="002E2B5A">
      <w:pPr>
        <w:tabs>
          <w:tab w:val="left" w:pos="3240"/>
        </w:tabs>
        <w:jc w:val="center"/>
        <w:rPr>
          <w:lang w:val="en-US"/>
        </w:rPr>
      </w:pPr>
    </w:p>
    <w:p w:rsidR="007031BB" w:rsidRPr="00B64F04" w:rsidRDefault="007031BB" w:rsidP="00271AA7">
      <w:pPr>
        <w:pStyle w:val="ListParagraph"/>
        <w:tabs>
          <w:tab w:val="left" w:pos="3240"/>
        </w:tabs>
        <w:ind w:left="360"/>
        <w:contextualSpacing w:val="0"/>
        <w:rPr>
          <w:lang w:val="en-US"/>
        </w:rPr>
      </w:pPr>
    </w:p>
    <w:p w:rsidR="00B50B0E" w:rsidRDefault="00B50B0E" w:rsidP="009A6DD9">
      <w:pPr>
        <w:pStyle w:val="ListParagraph"/>
        <w:ind w:left="360"/>
        <w:contextualSpacing w:val="0"/>
        <w:rPr>
          <w:lang w:val="en-US"/>
        </w:rPr>
      </w:pPr>
    </w:p>
    <w:p w:rsidR="00B64F04" w:rsidRDefault="00B64F04" w:rsidP="009A6DD9">
      <w:pPr>
        <w:pStyle w:val="ListParagraph"/>
        <w:ind w:left="360"/>
        <w:contextualSpacing w:val="0"/>
        <w:rPr>
          <w:lang w:val="en-US"/>
        </w:rPr>
      </w:pPr>
    </w:p>
    <w:p w:rsidR="00C47C29" w:rsidRPr="00C622E0" w:rsidRDefault="00C47C29" w:rsidP="009A6DD9">
      <w:pPr>
        <w:rPr>
          <w:b/>
          <w:lang w:val="en-US"/>
        </w:rPr>
      </w:pPr>
    </w:p>
    <w:sectPr w:rsidR="00C47C29" w:rsidRPr="00C622E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50321" w:rsidRDefault="00550321" w:rsidP="00080D4D">
      <w:pPr>
        <w:spacing w:after="0" w:line="240" w:lineRule="auto"/>
      </w:pPr>
      <w:r>
        <w:separator/>
      </w:r>
    </w:p>
  </w:endnote>
  <w:endnote w:type="continuationSeparator" w:id="0">
    <w:p w:rsidR="00550321" w:rsidRDefault="00550321" w:rsidP="0008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50321" w:rsidRDefault="00550321" w:rsidP="00080D4D">
      <w:pPr>
        <w:spacing w:after="0" w:line="240" w:lineRule="auto"/>
      </w:pPr>
      <w:r>
        <w:separator/>
      </w:r>
    </w:p>
  </w:footnote>
  <w:footnote w:type="continuationSeparator" w:id="0">
    <w:p w:rsidR="00550321" w:rsidRDefault="00550321" w:rsidP="00080D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44378B"/>
    <w:multiLevelType w:val="hybridMultilevel"/>
    <w:tmpl w:val="DA7C5002"/>
    <w:lvl w:ilvl="0" w:tplc="2000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2BB550F"/>
    <w:multiLevelType w:val="hybridMultilevel"/>
    <w:tmpl w:val="D9DA250A"/>
    <w:lvl w:ilvl="0" w:tplc="2000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E387D2B"/>
    <w:multiLevelType w:val="hybridMultilevel"/>
    <w:tmpl w:val="56128AB6"/>
    <w:lvl w:ilvl="0" w:tplc="2000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1113AC2"/>
    <w:multiLevelType w:val="hybridMultilevel"/>
    <w:tmpl w:val="EC6CA814"/>
    <w:lvl w:ilvl="0" w:tplc="2000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71A5AA8"/>
    <w:multiLevelType w:val="hybridMultilevel"/>
    <w:tmpl w:val="B6C8C31A"/>
    <w:lvl w:ilvl="0" w:tplc="21B0E510">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656B91"/>
    <w:multiLevelType w:val="hybridMultilevel"/>
    <w:tmpl w:val="F23A5782"/>
    <w:lvl w:ilvl="0" w:tplc="DF1230E6">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386F3C"/>
    <w:multiLevelType w:val="hybridMultilevel"/>
    <w:tmpl w:val="3F90ED0E"/>
    <w:lvl w:ilvl="0" w:tplc="A56C913C">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DDE2EAF"/>
    <w:multiLevelType w:val="hybridMultilevel"/>
    <w:tmpl w:val="5F547F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02C222A"/>
    <w:multiLevelType w:val="hybridMultilevel"/>
    <w:tmpl w:val="AB94E3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269007E"/>
    <w:multiLevelType w:val="hybridMultilevel"/>
    <w:tmpl w:val="19A8C806"/>
    <w:lvl w:ilvl="0" w:tplc="2000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15:restartNumberingAfterBreak="0">
    <w:nsid w:val="449553C2"/>
    <w:multiLevelType w:val="hybridMultilevel"/>
    <w:tmpl w:val="05B421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C7435F8"/>
    <w:multiLevelType w:val="hybridMultilevel"/>
    <w:tmpl w:val="4A54F6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D9F1F10"/>
    <w:multiLevelType w:val="hybridMultilevel"/>
    <w:tmpl w:val="D40206DE"/>
    <w:lvl w:ilvl="0" w:tplc="2000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3" w15:restartNumberingAfterBreak="0">
    <w:nsid w:val="4E63021F"/>
    <w:multiLevelType w:val="hybridMultilevel"/>
    <w:tmpl w:val="EA06969E"/>
    <w:lvl w:ilvl="0" w:tplc="D9FC267A">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8101B7"/>
    <w:multiLevelType w:val="hybridMultilevel"/>
    <w:tmpl w:val="64F4529C"/>
    <w:lvl w:ilvl="0" w:tplc="2000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D293E94"/>
    <w:multiLevelType w:val="hybridMultilevel"/>
    <w:tmpl w:val="06B480AA"/>
    <w:lvl w:ilvl="0" w:tplc="2000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20E11CE"/>
    <w:multiLevelType w:val="hybridMultilevel"/>
    <w:tmpl w:val="09869446"/>
    <w:lvl w:ilvl="0" w:tplc="2000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53B44D0"/>
    <w:multiLevelType w:val="hybridMultilevel"/>
    <w:tmpl w:val="38CEA86E"/>
    <w:lvl w:ilvl="0" w:tplc="0A70AC0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7CC5218"/>
    <w:multiLevelType w:val="hybridMultilevel"/>
    <w:tmpl w:val="A15E4116"/>
    <w:lvl w:ilvl="0" w:tplc="0A70AC0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6D78F9"/>
    <w:multiLevelType w:val="hybridMultilevel"/>
    <w:tmpl w:val="09845C74"/>
    <w:lvl w:ilvl="0" w:tplc="20000019">
      <w:start w:val="1"/>
      <w:numFmt w:val="lowerLetter"/>
      <w:lvlText w:val="%1."/>
      <w:lvlJc w:val="left"/>
      <w:pPr>
        <w:ind w:left="360" w:hanging="360"/>
      </w:pPr>
    </w:lvl>
    <w:lvl w:ilvl="1" w:tplc="2000001B">
      <w:start w:val="1"/>
      <w:numFmt w:val="lowerRoman"/>
      <w:lvlText w:val="%2."/>
      <w:lvlJc w:val="righ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D4D770B"/>
    <w:multiLevelType w:val="hybridMultilevel"/>
    <w:tmpl w:val="5AD65CAA"/>
    <w:lvl w:ilvl="0" w:tplc="2000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9"/>
  </w:num>
  <w:num w:numId="2">
    <w:abstractNumId w:val="1"/>
  </w:num>
  <w:num w:numId="3">
    <w:abstractNumId w:val="10"/>
  </w:num>
  <w:num w:numId="4">
    <w:abstractNumId w:val="7"/>
  </w:num>
  <w:num w:numId="5">
    <w:abstractNumId w:val="6"/>
  </w:num>
  <w:num w:numId="6">
    <w:abstractNumId w:val="2"/>
  </w:num>
  <w:num w:numId="7">
    <w:abstractNumId w:val="14"/>
  </w:num>
  <w:num w:numId="8">
    <w:abstractNumId w:val="20"/>
  </w:num>
  <w:num w:numId="9">
    <w:abstractNumId w:val="12"/>
  </w:num>
  <w:num w:numId="10">
    <w:abstractNumId w:val="9"/>
  </w:num>
  <w:num w:numId="11">
    <w:abstractNumId w:val="0"/>
  </w:num>
  <w:num w:numId="12">
    <w:abstractNumId w:val="11"/>
  </w:num>
  <w:num w:numId="13">
    <w:abstractNumId w:val="8"/>
  </w:num>
  <w:num w:numId="14">
    <w:abstractNumId w:val="4"/>
  </w:num>
  <w:num w:numId="15">
    <w:abstractNumId w:val="13"/>
  </w:num>
  <w:num w:numId="16">
    <w:abstractNumId w:val="5"/>
  </w:num>
  <w:num w:numId="17">
    <w:abstractNumId w:val="3"/>
  </w:num>
  <w:num w:numId="18">
    <w:abstractNumId w:val="17"/>
  </w:num>
  <w:num w:numId="19">
    <w:abstractNumId w:val="18"/>
  </w:num>
  <w:num w:numId="20">
    <w:abstractNumId w:val="16"/>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D4D"/>
    <w:rsid w:val="000353D0"/>
    <w:rsid w:val="000451D7"/>
    <w:rsid w:val="00052CC2"/>
    <w:rsid w:val="00061E65"/>
    <w:rsid w:val="00064DDB"/>
    <w:rsid w:val="000773DF"/>
    <w:rsid w:val="000803B0"/>
    <w:rsid w:val="00080D4D"/>
    <w:rsid w:val="00096ADC"/>
    <w:rsid w:val="000A7AAC"/>
    <w:rsid w:val="000B37E5"/>
    <w:rsid w:val="000F0C2B"/>
    <w:rsid w:val="001050D1"/>
    <w:rsid w:val="001163D1"/>
    <w:rsid w:val="001714F3"/>
    <w:rsid w:val="00182E9C"/>
    <w:rsid w:val="00185558"/>
    <w:rsid w:val="001A0825"/>
    <w:rsid w:val="001E7084"/>
    <w:rsid w:val="001E7984"/>
    <w:rsid w:val="00205DE5"/>
    <w:rsid w:val="002068ED"/>
    <w:rsid w:val="00214D6A"/>
    <w:rsid w:val="00222B5D"/>
    <w:rsid w:val="00224DB2"/>
    <w:rsid w:val="00271AA7"/>
    <w:rsid w:val="00293122"/>
    <w:rsid w:val="002A4122"/>
    <w:rsid w:val="002B045C"/>
    <w:rsid w:val="002D7793"/>
    <w:rsid w:val="002E2B5A"/>
    <w:rsid w:val="0032631F"/>
    <w:rsid w:val="0035388A"/>
    <w:rsid w:val="003D0828"/>
    <w:rsid w:val="003F17D8"/>
    <w:rsid w:val="004212A0"/>
    <w:rsid w:val="00441FB8"/>
    <w:rsid w:val="00443460"/>
    <w:rsid w:val="00495429"/>
    <w:rsid w:val="004C203F"/>
    <w:rsid w:val="00546CBB"/>
    <w:rsid w:val="00550321"/>
    <w:rsid w:val="00570FBC"/>
    <w:rsid w:val="005F0155"/>
    <w:rsid w:val="006003E1"/>
    <w:rsid w:val="00604D97"/>
    <w:rsid w:val="0061315F"/>
    <w:rsid w:val="00617F21"/>
    <w:rsid w:val="00662259"/>
    <w:rsid w:val="00681C25"/>
    <w:rsid w:val="00684947"/>
    <w:rsid w:val="00685B7A"/>
    <w:rsid w:val="006905B9"/>
    <w:rsid w:val="006A2DBC"/>
    <w:rsid w:val="006C0838"/>
    <w:rsid w:val="006C2F69"/>
    <w:rsid w:val="006D3999"/>
    <w:rsid w:val="006E254E"/>
    <w:rsid w:val="007031BB"/>
    <w:rsid w:val="0070755C"/>
    <w:rsid w:val="007155E6"/>
    <w:rsid w:val="0076192C"/>
    <w:rsid w:val="007900BD"/>
    <w:rsid w:val="007A2504"/>
    <w:rsid w:val="007B720D"/>
    <w:rsid w:val="007C2B99"/>
    <w:rsid w:val="007D5059"/>
    <w:rsid w:val="007E5A25"/>
    <w:rsid w:val="007F0E30"/>
    <w:rsid w:val="00811542"/>
    <w:rsid w:val="008324AA"/>
    <w:rsid w:val="008329F1"/>
    <w:rsid w:val="00880697"/>
    <w:rsid w:val="0089465C"/>
    <w:rsid w:val="008A21FA"/>
    <w:rsid w:val="00900664"/>
    <w:rsid w:val="00902E71"/>
    <w:rsid w:val="009229F1"/>
    <w:rsid w:val="00932807"/>
    <w:rsid w:val="00936E01"/>
    <w:rsid w:val="009409B7"/>
    <w:rsid w:val="00962CA0"/>
    <w:rsid w:val="0099652C"/>
    <w:rsid w:val="009A6DD9"/>
    <w:rsid w:val="009C727A"/>
    <w:rsid w:val="00A33EE6"/>
    <w:rsid w:val="00A4058F"/>
    <w:rsid w:val="00A66D44"/>
    <w:rsid w:val="00AA67B9"/>
    <w:rsid w:val="00AC62E9"/>
    <w:rsid w:val="00AD468C"/>
    <w:rsid w:val="00AD63FE"/>
    <w:rsid w:val="00AF178C"/>
    <w:rsid w:val="00B14B7A"/>
    <w:rsid w:val="00B34030"/>
    <w:rsid w:val="00B34ECD"/>
    <w:rsid w:val="00B36AC4"/>
    <w:rsid w:val="00B50B0E"/>
    <w:rsid w:val="00B64F04"/>
    <w:rsid w:val="00B80CC4"/>
    <w:rsid w:val="00BA04E3"/>
    <w:rsid w:val="00BB0EB8"/>
    <w:rsid w:val="00BE29A0"/>
    <w:rsid w:val="00BE63B0"/>
    <w:rsid w:val="00C157D5"/>
    <w:rsid w:val="00C47C29"/>
    <w:rsid w:val="00C5398D"/>
    <w:rsid w:val="00C617C9"/>
    <w:rsid w:val="00C622E0"/>
    <w:rsid w:val="00C977D5"/>
    <w:rsid w:val="00CA2C20"/>
    <w:rsid w:val="00CC3F9A"/>
    <w:rsid w:val="00CD1A46"/>
    <w:rsid w:val="00CD7D87"/>
    <w:rsid w:val="00CF450F"/>
    <w:rsid w:val="00D33F7D"/>
    <w:rsid w:val="00D430A3"/>
    <w:rsid w:val="00D43CD1"/>
    <w:rsid w:val="00D853BC"/>
    <w:rsid w:val="00D97941"/>
    <w:rsid w:val="00DA246A"/>
    <w:rsid w:val="00DA5068"/>
    <w:rsid w:val="00DA6B72"/>
    <w:rsid w:val="00DE1CDF"/>
    <w:rsid w:val="00DF32F5"/>
    <w:rsid w:val="00DF4733"/>
    <w:rsid w:val="00E12EC6"/>
    <w:rsid w:val="00E24B2F"/>
    <w:rsid w:val="00E30BC3"/>
    <w:rsid w:val="00E5560D"/>
    <w:rsid w:val="00E6006A"/>
    <w:rsid w:val="00E94E80"/>
    <w:rsid w:val="00E962E1"/>
    <w:rsid w:val="00EA5C33"/>
    <w:rsid w:val="00EB18FB"/>
    <w:rsid w:val="00EC6A1A"/>
    <w:rsid w:val="00ED26F8"/>
    <w:rsid w:val="00EE70F3"/>
    <w:rsid w:val="00F06C6A"/>
    <w:rsid w:val="00F2755D"/>
    <w:rsid w:val="00F62E79"/>
    <w:rsid w:val="00F66BF5"/>
    <w:rsid w:val="00FC1FA6"/>
    <w:rsid w:val="00FC37C3"/>
    <w:rsid w:val="00FF56D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3F582C-FEAB-4B11-BBF5-68DC1FCEF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HAnsi"/>
        <w:sz w:val="24"/>
        <w:szCs w:val="22"/>
        <w:lang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0D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0D4D"/>
  </w:style>
  <w:style w:type="paragraph" w:styleId="Footer">
    <w:name w:val="footer"/>
    <w:basedOn w:val="Normal"/>
    <w:link w:val="FooterChar"/>
    <w:uiPriority w:val="99"/>
    <w:unhideWhenUsed/>
    <w:rsid w:val="00080D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0D4D"/>
  </w:style>
  <w:style w:type="paragraph" w:styleId="ListParagraph">
    <w:name w:val="List Paragraph"/>
    <w:basedOn w:val="Normal"/>
    <w:uiPriority w:val="34"/>
    <w:qFormat/>
    <w:rsid w:val="00ED26F8"/>
    <w:pPr>
      <w:ind w:left="720"/>
      <w:contextualSpacing/>
    </w:pPr>
  </w:style>
  <w:style w:type="table" w:styleId="TableGrid">
    <w:name w:val="Table Grid"/>
    <w:basedOn w:val="TableNormal"/>
    <w:uiPriority w:val="39"/>
    <w:rsid w:val="00962C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D4C392-3878-4F78-8D12-0AC2E918E15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2226</Words>
  <Characters>12693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c:creator>
  <cp:keywords/>
  <dc:description/>
  <cp:lastModifiedBy>nyoike31@gmail.com</cp:lastModifiedBy>
  <cp:revision>2</cp:revision>
  <dcterms:created xsi:type="dcterms:W3CDTF">2020-11-18T16:22:00Z</dcterms:created>
  <dcterms:modified xsi:type="dcterms:W3CDTF">2020-11-18T16:22:00Z</dcterms:modified>
</cp:coreProperties>
</file>